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7196B" w14:textId="7391D8EC" w:rsidR="000660BE" w:rsidRPr="00B82BAA" w:rsidRDefault="00D21F5B" w:rsidP="004C341D">
      <w:pPr>
        <w:spacing w:after="0"/>
        <w:ind w:left="2268" w:hanging="2268"/>
        <w:rPr>
          <w:rFonts w:ascii="Century Gothic" w:hAnsi="Century Gothic"/>
          <w:b/>
          <w:bCs/>
          <w:color w:val="808080" w:themeColor="background1" w:themeShade="80"/>
          <w:sz w:val="24"/>
          <w:szCs w:val="24"/>
        </w:rPr>
      </w:pPr>
      <w:r w:rsidRPr="00B82BAA">
        <w:rPr>
          <w:rFonts w:ascii="Century Gothic" w:hAnsi="Century Gothic"/>
          <w:b/>
          <w:bCs/>
          <w:color w:val="808080" w:themeColor="background1" w:themeShade="80"/>
          <w:sz w:val="24"/>
          <w:szCs w:val="24"/>
        </w:rPr>
        <w:t xml:space="preserve">DIREZIONE AREA </w:t>
      </w:r>
      <w:r w:rsidR="00491988">
        <w:rPr>
          <w:rFonts w:ascii="Century Gothic" w:hAnsi="Century Gothic"/>
          <w:b/>
          <w:bCs/>
          <w:color w:val="808080" w:themeColor="background1" w:themeShade="80"/>
          <w:sz w:val="24"/>
          <w:szCs w:val="24"/>
        </w:rPr>
        <w:t>RETE</w:t>
      </w:r>
      <w:r w:rsidRPr="00B82BAA">
        <w:rPr>
          <w:rFonts w:ascii="Century Gothic" w:hAnsi="Century Gothic"/>
          <w:b/>
          <w:bCs/>
          <w:color w:val="808080" w:themeColor="background1" w:themeShade="80"/>
          <w:sz w:val="24"/>
          <w:szCs w:val="24"/>
        </w:rPr>
        <w:t xml:space="preserve"> </w:t>
      </w:r>
    </w:p>
    <w:p w14:paraId="00A7E488" w14:textId="257684D4" w:rsidR="00A059F9" w:rsidRPr="00B82BAA" w:rsidRDefault="000660BE" w:rsidP="00D802E7">
      <w:pPr>
        <w:spacing w:after="0"/>
        <w:ind w:left="5245" w:hanging="1276"/>
        <w:rPr>
          <w:rFonts w:ascii="Century Gothic" w:hAnsi="Century Gothic"/>
          <w:b/>
          <w:bCs/>
          <w:noProof/>
        </w:rPr>
      </w:pPr>
      <w:r w:rsidRPr="00B82BAA">
        <w:rPr>
          <w:rFonts w:ascii="Century Gothic" w:hAnsi="Century Gothic"/>
        </w:rPr>
        <w:t xml:space="preserve"> Spett.le </w:t>
      </w:r>
      <w:r w:rsidRPr="00B82BAA">
        <w:rPr>
          <w:rFonts w:ascii="Century Gothic" w:hAnsi="Century Gothic"/>
        </w:rPr>
        <w:tab/>
      </w:r>
      <w:r w:rsidR="00A059F9" w:rsidRPr="00B82BAA">
        <w:rPr>
          <w:rFonts w:ascii="Century Gothic" w:hAnsi="Century Gothic"/>
          <w:b/>
          <w:bCs/>
          <w:noProof/>
        </w:rPr>
        <w:t>REGIONE LOMBARDIA</w:t>
      </w:r>
    </w:p>
    <w:p w14:paraId="7C7E8E13" w14:textId="6676FE49" w:rsidR="00A059F9" w:rsidRPr="00B82BAA" w:rsidRDefault="00A059F9" w:rsidP="00D802E7">
      <w:pPr>
        <w:spacing w:after="0"/>
        <w:ind w:left="5245" w:hanging="1276"/>
        <w:rPr>
          <w:rFonts w:ascii="Century Gothic" w:hAnsi="Century Gothic"/>
          <w:noProof/>
        </w:rPr>
      </w:pPr>
      <w:r w:rsidRPr="00B82BAA">
        <w:rPr>
          <w:rFonts w:ascii="Century Gothic" w:hAnsi="Century Gothic"/>
          <w:b/>
          <w:bCs/>
          <w:noProof/>
        </w:rPr>
        <w:tab/>
      </w:r>
      <w:r w:rsidRPr="00B82BAA">
        <w:rPr>
          <w:rFonts w:ascii="Century Gothic" w:hAnsi="Century Gothic"/>
          <w:noProof/>
        </w:rPr>
        <w:t>DIREZIONE GENERALE TRASPORTI E MOBILITA’ SOSTENIBILE</w:t>
      </w:r>
    </w:p>
    <w:p w14:paraId="591FB7B6" w14:textId="77777777" w:rsidR="00D802E7" w:rsidRPr="00B82BAA" w:rsidRDefault="00D802E7" w:rsidP="00D802E7">
      <w:pPr>
        <w:spacing w:after="0"/>
        <w:ind w:left="5245" w:hanging="1276"/>
        <w:rPr>
          <w:rFonts w:ascii="Century Gothic" w:hAnsi="Century Gothic"/>
          <w:noProof/>
        </w:rPr>
      </w:pPr>
    </w:p>
    <w:p w14:paraId="002925F1" w14:textId="0DED4BF9" w:rsidR="00A2695D" w:rsidRPr="00B82BAA" w:rsidRDefault="00A059F9" w:rsidP="00762D80">
      <w:pPr>
        <w:spacing w:after="0"/>
        <w:ind w:left="5245" w:hanging="1276"/>
        <w:rPr>
          <w:rFonts w:ascii="Century Gothic" w:hAnsi="Century Gothic"/>
          <w:bCs/>
          <w:noProof/>
        </w:rPr>
      </w:pPr>
      <w:r w:rsidRPr="00B82BAA">
        <w:rPr>
          <w:rFonts w:ascii="Century Gothic" w:hAnsi="Century Gothic"/>
        </w:rPr>
        <w:tab/>
      </w:r>
    </w:p>
    <w:p w14:paraId="69A50C7E" w14:textId="35AF3282" w:rsidR="00854D38" w:rsidRPr="00B82BAA" w:rsidRDefault="00762D80" w:rsidP="00A059F9">
      <w:pPr>
        <w:spacing w:after="0"/>
        <w:ind w:left="5245" w:hanging="1276"/>
        <w:rPr>
          <w:rFonts w:ascii="Century Gothic" w:hAnsi="Century Gothic"/>
          <w:b/>
          <w:bCs/>
          <w:noProof/>
        </w:rPr>
      </w:pPr>
      <w:r>
        <w:rPr>
          <w:rFonts w:ascii="Century Gothic" w:hAnsi="Century Gothic"/>
        </w:rPr>
        <w:t>p.c.</w:t>
      </w:r>
      <w:r w:rsidR="001553F2" w:rsidRPr="00B82BAA">
        <w:rPr>
          <w:rFonts w:ascii="Century Gothic" w:hAnsi="Century Gothic"/>
        </w:rPr>
        <w:tab/>
      </w:r>
      <w:r w:rsidR="00D802E7" w:rsidRPr="00B82BAA">
        <w:rPr>
          <w:rFonts w:ascii="Century Gothic" w:hAnsi="Century Gothic"/>
          <w:b/>
          <w:bCs/>
          <w:noProof/>
        </w:rPr>
        <w:t xml:space="preserve">COMUNE DI </w:t>
      </w:r>
      <w:r w:rsidR="00E771AD">
        <w:rPr>
          <w:rFonts w:ascii="Century Gothic" w:hAnsi="Century Gothic"/>
          <w:b/>
          <w:bCs/>
          <w:noProof/>
        </w:rPr>
        <w:t>BERNATE TICINO</w:t>
      </w:r>
    </w:p>
    <w:p w14:paraId="1D07994E" w14:textId="77777777" w:rsidR="00A059F9" w:rsidRPr="00B82BAA" w:rsidRDefault="00A059F9" w:rsidP="00854D38">
      <w:pPr>
        <w:spacing w:after="0"/>
        <w:ind w:left="5245" w:right="-1"/>
        <w:rPr>
          <w:rFonts w:ascii="Century Gothic" w:hAnsi="Century Gothic"/>
          <w:b/>
          <w:bCs/>
          <w:noProof/>
        </w:rPr>
      </w:pPr>
    </w:p>
    <w:p w14:paraId="39C0B276" w14:textId="3F896B5E" w:rsidR="00D21F5B" w:rsidRPr="00B82BAA" w:rsidRDefault="00D21F5B" w:rsidP="00D21F5B">
      <w:pPr>
        <w:pStyle w:val="Rientrocorpodeltesto"/>
        <w:tabs>
          <w:tab w:val="left" w:pos="1418"/>
        </w:tabs>
        <w:ind w:hanging="283"/>
        <w:rPr>
          <w:rFonts w:ascii="Century Gothic" w:hAnsi="Century Gothic"/>
          <w:iCs/>
        </w:rPr>
      </w:pPr>
      <w:r w:rsidRPr="00B82BAA">
        <w:rPr>
          <w:rFonts w:ascii="Century Gothic" w:hAnsi="Century Gothic"/>
          <w:iCs/>
        </w:rPr>
        <w:t>Comunicazione trasmessa a mezzo PEC</w:t>
      </w:r>
    </w:p>
    <w:p w14:paraId="34D13B1F" w14:textId="77777777" w:rsidR="00D802E7" w:rsidRPr="00462DB7" w:rsidRDefault="00D802E7" w:rsidP="009A48C1">
      <w:pPr>
        <w:pStyle w:val="Rientrocorpodeltesto"/>
        <w:tabs>
          <w:tab w:val="left" w:pos="1418"/>
        </w:tabs>
        <w:ind w:left="0"/>
        <w:rPr>
          <w:rStyle w:val="Collegamentoipertestuale"/>
          <w:u w:val="none"/>
        </w:rPr>
      </w:pPr>
      <w:hyperlink r:id="rId7" w:history="1">
        <w:r w:rsidRPr="00491988">
          <w:rPr>
            <w:rStyle w:val="Collegamentoipertestuale"/>
            <w:rFonts w:ascii="Century Gothic" w:hAnsi="Century Gothic"/>
            <w:iCs/>
            <w:u w:val="none"/>
          </w:rPr>
          <w:t>trasporti@pec.regione.lombardia.it</w:t>
        </w:r>
      </w:hyperlink>
      <w:r w:rsidRPr="00462DB7">
        <w:rPr>
          <w:rStyle w:val="Collegamentoipertestuale"/>
          <w:u w:val="none"/>
        </w:rPr>
        <w:t xml:space="preserve"> </w:t>
      </w:r>
    </w:p>
    <w:p w14:paraId="0D30F22D" w14:textId="10F7F16D" w:rsidR="00E771AD" w:rsidRPr="00E771AD" w:rsidRDefault="00E771AD" w:rsidP="009A48C1">
      <w:pPr>
        <w:pStyle w:val="Rientrocorpodeltesto"/>
        <w:tabs>
          <w:tab w:val="left" w:pos="1418"/>
        </w:tabs>
        <w:ind w:left="0"/>
        <w:rPr>
          <w:rStyle w:val="Collegamentoipertestuale"/>
          <w:rFonts w:ascii="Century Gothic" w:hAnsi="Century Gothic"/>
          <w:iCs/>
          <w:u w:val="none"/>
        </w:rPr>
      </w:pPr>
      <w:hyperlink r:id="rId8" w:history="1">
        <w:r w:rsidRPr="00E771AD">
          <w:rPr>
            <w:rStyle w:val="Collegamentoipertestuale"/>
            <w:rFonts w:ascii="Century Gothic" w:hAnsi="Century Gothic"/>
            <w:iCs/>
            <w:u w:val="none"/>
          </w:rPr>
          <w:t>bernateticino@legalmail.it</w:t>
        </w:r>
      </w:hyperlink>
    </w:p>
    <w:p w14:paraId="646FE7EC" w14:textId="77777777" w:rsidR="00EC1397" w:rsidRPr="00B82BAA" w:rsidRDefault="00EC1397" w:rsidP="00936AE0">
      <w:pPr>
        <w:autoSpaceDE w:val="0"/>
        <w:autoSpaceDN w:val="0"/>
        <w:adjustRightInd w:val="0"/>
        <w:spacing w:after="0" w:line="240" w:lineRule="auto"/>
        <w:jc w:val="both"/>
        <w:rPr>
          <w:rFonts w:ascii="Century Gothic" w:hAnsi="Century Gothic"/>
          <w:i/>
          <w:iCs/>
        </w:rPr>
      </w:pPr>
    </w:p>
    <w:p w14:paraId="7649724C" w14:textId="77777777" w:rsidR="00EC1397" w:rsidRPr="00B82BAA" w:rsidRDefault="00EC1397" w:rsidP="00911075">
      <w:pPr>
        <w:autoSpaceDE w:val="0"/>
        <w:autoSpaceDN w:val="0"/>
        <w:adjustRightInd w:val="0"/>
        <w:spacing w:after="0" w:line="240" w:lineRule="auto"/>
        <w:ind w:left="1134" w:hanging="1134"/>
        <w:jc w:val="both"/>
        <w:rPr>
          <w:rFonts w:ascii="Century Gothic" w:hAnsi="Century Gothic"/>
          <w:i/>
          <w:iCs/>
        </w:rPr>
      </w:pPr>
    </w:p>
    <w:p w14:paraId="68D9C933" w14:textId="12AB6D01" w:rsidR="00E771AD" w:rsidRPr="00E771AD" w:rsidRDefault="00D21F5B" w:rsidP="00E44B74">
      <w:pPr>
        <w:autoSpaceDE w:val="0"/>
        <w:autoSpaceDN w:val="0"/>
        <w:adjustRightInd w:val="0"/>
        <w:spacing w:after="0" w:line="276" w:lineRule="auto"/>
        <w:ind w:left="1134" w:hanging="1134"/>
        <w:jc w:val="both"/>
        <w:rPr>
          <w:rFonts w:ascii="Century Gothic" w:hAnsi="Century Gothic" w:cs="CenturyGothic-Italic"/>
          <w:i/>
          <w:iCs/>
        </w:rPr>
      </w:pPr>
      <w:r w:rsidRPr="00B82BAA">
        <w:rPr>
          <w:rFonts w:ascii="Century Gothic" w:hAnsi="Century Gothic" w:cs="CenturyGothic-Italic"/>
          <w:i/>
          <w:iCs/>
        </w:rPr>
        <w:t>Oggetto:</w:t>
      </w:r>
      <w:r w:rsidRPr="00B82BAA">
        <w:rPr>
          <w:rFonts w:ascii="Century Gothic" w:hAnsi="Century Gothic" w:cs="CenturyGothic-Italic"/>
          <w:i/>
          <w:iCs/>
        </w:rPr>
        <w:tab/>
      </w:r>
      <w:r w:rsidR="00E771AD" w:rsidRPr="00E771AD">
        <w:rPr>
          <w:rFonts w:ascii="Century Gothic" w:hAnsi="Century Gothic" w:cs="CenturyGothic-Italic"/>
          <w:i/>
          <w:iCs/>
        </w:rPr>
        <w:t xml:space="preserve">PROGRAMMA PER LA MESSA IN SICUREZZA, NAVIGABILITA’ E FRUIZIONE DEL SISTEMA DEI NAVIGLI LOMBARDI STATALI ATTRAVERSO INTERVENTI STRUTTURALI – NAVIGLIO GRANDE E NAVIGLIO PADERNO PER LE ANNUALITA’ 2024/2025/2026. </w:t>
      </w:r>
    </w:p>
    <w:p w14:paraId="0B8D64D3" w14:textId="77777777" w:rsidR="00E771AD" w:rsidRDefault="00E771AD" w:rsidP="00E44B74">
      <w:pPr>
        <w:autoSpaceDE w:val="0"/>
        <w:autoSpaceDN w:val="0"/>
        <w:adjustRightInd w:val="0"/>
        <w:spacing w:after="0" w:line="276" w:lineRule="auto"/>
        <w:ind w:left="1134"/>
        <w:jc w:val="both"/>
        <w:rPr>
          <w:rFonts w:ascii="Century Gothic" w:hAnsi="Century Gothic" w:cs="CenturyGothic-Italic"/>
          <w:i/>
          <w:iCs/>
        </w:rPr>
      </w:pPr>
      <w:r w:rsidRPr="00E771AD">
        <w:rPr>
          <w:rFonts w:ascii="Century Gothic" w:hAnsi="Century Gothic" w:cs="CenturyGothic-Italic"/>
          <w:i/>
          <w:iCs/>
        </w:rPr>
        <w:t>Lotto funzionale 3: Naviglio Grande: ripristino e realizzazione strutture per la navigazione. Pontili, scivoli, aree di alaggio.</w:t>
      </w:r>
      <w:r>
        <w:rPr>
          <w:rFonts w:ascii="Century Gothic" w:hAnsi="Century Gothic" w:cs="CenturyGothic-Italic"/>
          <w:i/>
          <w:iCs/>
        </w:rPr>
        <w:t xml:space="preserve"> </w:t>
      </w:r>
      <w:r w:rsidRPr="00E771AD">
        <w:rPr>
          <w:rFonts w:ascii="Century Gothic" w:hAnsi="Century Gothic" w:cs="CenturyGothic-Italic"/>
          <w:i/>
          <w:iCs/>
        </w:rPr>
        <w:t>Pontile di Bernate Ticino</w:t>
      </w:r>
    </w:p>
    <w:p w14:paraId="7ECA0D7E" w14:textId="5B6CEA21" w:rsidR="00762D80" w:rsidRPr="00E771AD" w:rsidRDefault="00762D80" w:rsidP="00E44B74">
      <w:pPr>
        <w:autoSpaceDE w:val="0"/>
        <w:autoSpaceDN w:val="0"/>
        <w:adjustRightInd w:val="0"/>
        <w:spacing w:after="0" w:line="276" w:lineRule="auto"/>
        <w:ind w:left="1134"/>
        <w:jc w:val="both"/>
        <w:rPr>
          <w:rFonts w:ascii="Century Gothic" w:hAnsi="Century Gothic" w:cs="CenturyGothic-Italic"/>
          <w:i/>
          <w:iCs/>
        </w:rPr>
      </w:pPr>
      <w:r w:rsidRPr="00762D80">
        <w:rPr>
          <w:rFonts w:ascii="Century Gothic" w:hAnsi="Century Gothic" w:cs="CenturyGothic-Italic"/>
          <w:b/>
          <w:bCs/>
          <w:i/>
          <w:iCs/>
        </w:rPr>
        <w:t>RICHIESTA INTEGRAZIONI</w:t>
      </w:r>
    </w:p>
    <w:p w14:paraId="15F81211" w14:textId="77777777" w:rsidR="00E771AD" w:rsidRDefault="00E771AD" w:rsidP="00E44B74">
      <w:pPr>
        <w:autoSpaceDE w:val="0"/>
        <w:autoSpaceDN w:val="0"/>
        <w:adjustRightInd w:val="0"/>
        <w:spacing w:after="0" w:line="276" w:lineRule="auto"/>
        <w:ind w:left="1134" w:hanging="1134"/>
        <w:jc w:val="both"/>
        <w:rPr>
          <w:rFonts w:ascii="Century Gothic" w:hAnsi="Century Gothic" w:cs="CenturyGothic-Italic"/>
          <w:b/>
          <w:bCs/>
          <w:i/>
          <w:iCs/>
        </w:rPr>
      </w:pPr>
    </w:p>
    <w:p w14:paraId="5EDC8F3A" w14:textId="77777777" w:rsidR="00762D80" w:rsidRDefault="00762D80" w:rsidP="00E44B74">
      <w:pPr>
        <w:autoSpaceDE w:val="0"/>
        <w:autoSpaceDN w:val="0"/>
        <w:adjustRightInd w:val="0"/>
        <w:spacing w:after="0" w:line="276" w:lineRule="auto"/>
        <w:ind w:left="1134" w:hanging="1134"/>
        <w:jc w:val="both"/>
        <w:rPr>
          <w:rFonts w:ascii="Century Gothic" w:hAnsi="Century Gothic" w:cs="CenturyGothic-Italic"/>
          <w:b/>
          <w:bCs/>
          <w:i/>
          <w:iCs/>
        </w:rPr>
      </w:pPr>
    </w:p>
    <w:p w14:paraId="12B10DDB" w14:textId="638593EA" w:rsidR="00452513" w:rsidRDefault="00452513" w:rsidP="0092504C">
      <w:pPr>
        <w:pStyle w:val="Intestazione"/>
        <w:tabs>
          <w:tab w:val="left" w:pos="1418"/>
        </w:tabs>
        <w:spacing w:line="276" w:lineRule="auto"/>
        <w:jc w:val="both"/>
        <w:rPr>
          <w:rFonts w:ascii="Century Gothic" w:hAnsi="Century Gothic"/>
          <w:sz w:val="21"/>
        </w:rPr>
      </w:pPr>
      <w:r w:rsidRPr="00452513">
        <w:rPr>
          <w:rFonts w:ascii="Century Gothic" w:hAnsi="Century Gothic"/>
          <w:sz w:val="21"/>
        </w:rPr>
        <w:t>Con riferimento alla Vs. nota prot RL_RLAOOK2_2026_816, si trasmettono di seguito i chiarimenti e le integrazioni documentali richiesti</w:t>
      </w:r>
      <w:r w:rsidR="0092504C">
        <w:rPr>
          <w:rFonts w:ascii="Century Gothic" w:hAnsi="Century Gothic"/>
          <w:sz w:val="21"/>
        </w:rPr>
        <w:t>.</w:t>
      </w:r>
    </w:p>
    <w:p w14:paraId="460676EB" w14:textId="77777777" w:rsidR="00452513" w:rsidRPr="00452513" w:rsidRDefault="00452513" w:rsidP="0092504C">
      <w:pPr>
        <w:pStyle w:val="Intestazione"/>
        <w:tabs>
          <w:tab w:val="left" w:pos="1418"/>
        </w:tabs>
        <w:spacing w:line="276" w:lineRule="auto"/>
        <w:rPr>
          <w:rFonts w:ascii="Century Gothic" w:hAnsi="Century Gothic"/>
          <w:sz w:val="21"/>
        </w:rPr>
      </w:pPr>
    </w:p>
    <w:p w14:paraId="2D6D52A4" w14:textId="216F5F8D" w:rsidR="00452513" w:rsidRDefault="00452513" w:rsidP="0092504C">
      <w:pPr>
        <w:pStyle w:val="Intestazione"/>
        <w:numPr>
          <w:ilvl w:val="0"/>
          <w:numId w:val="50"/>
        </w:numPr>
        <w:spacing w:line="276" w:lineRule="auto"/>
        <w:rPr>
          <w:rFonts w:ascii="Century Gothic" w:hAnsi="Century Gothic"/>
          <w:b/>
          <w:bCs/>
          <w:sz w:val="21"/>
        </w:rPr>
      </w:pPr>
      <w:r w:rsidRPr="00452513">
        <w:rPr>
          <w:rFonts w:ascii="Century Gothic" w:hAnsi="Century Gothic"/>
          <w:b/>
          <w:bCs/>
          <w:sz w:val="21"/>
        </w:rPr>
        <w:t>Rimozione e ricollocazione della biglietteria</w:t>
      </w:r>
    </w:p>
    <w:p w14:paraId="76FC374F" w14:textId="77777777" w:rsidR="00452513" w:rsidRPr="00452513" w:rsidRDefault="00452513" w:rsidP="0092504C">
      <w:pPr>
        <w:pStyle w:val="Intestazione"/>
        <w:spacing w:line="276" w:lineRule="auto"/>
        <w:ind w:left="709"/>
        <w:rPr>
          <w:rFonts w:ascii="Century Gothic" w:hAnsi="Century Gothic"/>
          <w:b/>
          <w:bCs/>
          <w:sz w:val="21"/>
        </w:rPr>
      </w:pPr>
    </w:p>
    <w:p w14:paraId="7C0AF5EE" w14:textId="6F7EFA2D" w:rsidR="00452513" w:rsidRDefault="002B6773" w:rsidP="0092504C">
      <w:pPr>
        <w:pStyle w:val="Intestazione"/>
        <w:spacing w:line="276" w:lineRule="auto"/>
        <w:jc w:val="both"/>
        <w:rPr>
          <w:rFonts w:ascii="Century Gothic" w:hAnsi="Century Gothic"/>
          <w:sz w:val="21"/>
        </w:rPr>
      </w:pPr>
      <w:r w:rsidRPr="002B6773">
        <w:rPr>
          <w:rFonts w:ascii="Century Gothic" w:hAnsi="Century Gothic"/>
          <w:sz w:val="21"/>
        </w:rPr>
        <w:t xml:space="preserve">In merito alla gestione del manufatto esistente, si allega la nota del Comune di Bernate Ticino contenente la proposta di ricollocazione e riutilizzo della struttura della biglietteria. Quest'ultima verrà destinata allo svolgimento di attività didattiche presso la scuola </w:t>
      </w:r>
      <w:r w:rsidR="0092504C">
        <w:rPr>
          <w:rFonts w:ascii="Century Gothic" w:hAnsi="Century Gothic"/>
          <w:sz w:val="21"/>
        </w:rPr>
        <w:t>d</w:t>
      </w:r>
      <w:r w:rsidRPr="002B6773">
        <w:rPr>
          <w:rFonts w:ascii="Century Gothic" w:hAnsi="Century Gothic"/>
          <w:sz w:val="21"/>
        </w:rPr>
        <w:t>ell'infanzia, previa installazione di un'adeguata protezione dagli agenti atmosferici</w:t>
      </w:r>
    </w:p>
    <w:p w14:paraId="72178E8B" w14:textId="77777777" w:rsidR="002B6773" w:rsidRDefault="002B6773" w:rsidP="0092504C">
      <w:pPr>
        <w:pStyle w:val="Intestazione"/>
        <w:spacing w:line="276" w:lineRule="auto"/>
        <w:rPr>
          <w:rFonts w:ascii="Century Gothic" w:hAnsi="Century Gothic"/>
          <w:b/>
          <w:bCs/>
          <w:sz w:val="21"/>
        </w:rPr>
      </w:pPr>
    </w:p>
    <w:p w14:paraId="5E04DE9B" w14:textId="3D15DFE4" w:rsidR="00452513" w:rsidRDefault="00452513" w:rsidP="0092504C">
      <w:pPr>
        <w:pStyle w:val="Intestazione"/>
        <w:numPr>
          <w:ilvl w:val="0"/>
          <w:numId w:val="50"/>
        </w:numPr>
        <w:spacing w:line="276" w:lineRule="auto"/>
        <w:rPr>
          <w:rFonts w:ascii="Century Gothic" w:hAnsi="Century Gothic"/>
          <w:b/>
          <w:bCs/>
          <w:sz w:val="21"/>
        </w:rPr>
      </w:pPr>
      <w:r w:rsidRPr="00452513">
        <w:rPr>
          <w:rFonts w:ascii="Century Gothic" w:hAnsi="Century Gothic"/>
          <w:b/>
          <w:bCs/>
          <w:sz w:val="21"/>
        </w:rPr>
        <w:t>Quadro economico e ripartizione delle competenze</w:t>
      </w:r>
    </w:p>
    <w:p w14:paraId="05BA82CF" w14:textId="77777777" w:rsidR="002B6773" w:rsidRDefault="002B6773" w:rsidP="0092504C">
      <w:pPr>
        <w:pStyle w:val="Intestazione"/>
        <w:spacing w:line="276" w:lineRule="auto"/>
        <w:rPr>
          <w:rFonts w:ascii="Century Gothic" w:hAnsi="Century Gothic"/>
          <w:b/>
          <w:bCs/>
          <w:sz w:val="21"/>
        </w:rPr>
      </w:pPr>
    </w:p>
    <w:p w14:paraId="353C7B8B" w14:textId="4455ABD8" w:rsidR="00571D8E" w:rsidRPr="00571D8E" w:rsidRDefault="00571D8E" w:rsidP="0092504C">
      <w:pPr>
        <w:pStyle w:val="Intestazione"/>
        <w:spacing w:line="276" w:lineRule="auto"/>
        <w:jc w:val="both"/>
        <w:rPr>
          <w:rFonts w:ascii="Century Gothic" w:hAnsi="Century Gothic"/>
          <w:sz w:val="21"/>
        </w:rPr>
      </w:pPr>
      <w:r w:rsidRPr="00571D8E">
        <w:rPr>
          <w:rFonts w:ascii="Century Gothic" w:hAnsi="Century Gothic"/>
          <w:sz w:val="21"/>
        </w:rPr>
        <w:t xml:space="preserve">In merito al coinvolgimento del Comune di Bernate Ticino, si precisa che la partecipazione finanziaria e le modalità di collaborazione sono in corso di definizione e </w:t>
      </w:r>
      <w:r w:rsidR="00F20457">
        <w:rPr>
          <w:rFonts w:ascii="Century Gothic" w:hAnsi="Century Gothic"/>
          <w:sz w:val="21"/>
        </w:rPr>
        <w:t>dovranno essere</w:t>
      </w:r>
      <w:r w:rsidRPr="00571D8E">
        <w:rPr>
          <w:rFonts w:ascii="Century Gothic" w:hAnsi="Century Gothic"/>
          <w:sz w:val="21"/>
        </w:rPr>
        <w:t xml:space="preserve"> formalizzate </w:t>
      </w:r>
      <w:r w:rsidR="00F20457">
        <w:rPr>
          <w:rFonts w:ascii="Century Gothic" w:hAnsi="Century Gothic"/>
          <w:sz w:val="21"/>
        </w:rPr>
        <w:t xml:space="preserve">ai fini della redazione e </w:t>
      </w:r>
      <w:r w:rsidRPr="00571D8E">
        <w:rPr>
          <w:rFonts w:ascii="Century Gothic" w:hAnsi="Century Gothic"/>
          <w:sz w:val="21"/>
        </w:rPr>
        <w:t>approvazione del progetto esecutivo. Ad oggi, la relazione di fattibilità tecnica ed economica (PFTE) ha già individuato il perimetro degli interventi sinergici per la valorizzazione dell'area.</w:t>
      </w:r>
    </w:p>
    <w:p w14:paraId="6C5C5EAE" w14:textId="175D0C7D" w:rsidR="00571D8E" w:rsidRPr="00571D8E" w:rsidRDefault="00571D8E" w:rsidP="0092504C">
      <w:pPr>
        <w:pStyle w:val="Intestazione"/>
        <w:spacing w:line="276" w:lineRule="auto"/>
        <w:jc w:val="both"/>
        <w:rPr>
          <w:rFonts w:ascii="Century Gothic" w:hAnsi="Century Gothic"/>
          <w:sz w:val="21"/>
        </w:rPr>
      </w:pPr>
      <w:r w:rsidRPr="00571D8E">
        <w:rPr>
          <w:rFonts w:ascii="Century Gothic" w:hAnsi="Century Gothic"/>
          <w:sz w:val="21"/>
        </w:rPr>
        <w:t xml:space="preserve">Nello specifico, il progetto </w:t>
      </w:r>
      <w:r w:rsidR="00F20457">
        <w:rPr>
          <w:rFonts w:ascii="Century Gothic" w:hAnsi="Century Gothic"/>
          <w:sz w:val="21"/>
        </w:rPr>
        <w:t>prevede di realizzare</w:t>
      </w:r>
      <w:r w:rsidRPr="00571D8E">
        <w:rPr>
          <w:rFonts w:ascii="Century Gothic" w:hAnsi="Century Gothic"/>
          <w:sz w:val="21"/>
        </w:rPr>
        <w:t xml:space="preserve"> in via prioritaria il ripristino della pavimentazione funzionale alla navigazione e</w:t>
      </w:r>
      <w:r w:rsidR="00F20457">
        <w:rPr>
          <w:rFonts w:ascii="Century Gothic" w:hAnsi="Century Gothic"/>
          <w:sz w:val="21"/>
        </w:rPr>
        <w:t>d a</w:t>
      </w:r>
      <w:r w:rsidRPr="00571D8E">
        <w:rPr>
          <w:rFonts w:ascii="Century Gothic" w:hAnsi="Century Gothic"/>
          <w:sz w:val="21"/>
        </w:rPr>
        <w:t>l servizio turistico. Gli interventi complementari di riqualificazione dell'area approdo (tettoia e servizi) sono programmati come opere di completamento, la cui copertura finanziaria sarà confermata dal contributo del Comune in fase esecutiva, garantendo così la piena coerenza con il quadro economico generale.</w:t>
      </w:r>
    </w:p>
    <w:p w14:paraId="0808867C" w14:textId="59B71212" w:rsidR="002B6773" w:rsidRDefault="002B6773" w:rsidP="0092504C">
      <w:pPr>
        <w:pStyle w:val="Intestazione"/>
        <w:spacing w:line="276" w:lineRule="auto"/>
        <w:rPr>
          <w:rFonts w:ascii="Century Gothic" w:hAnsi="Century Gothic"/>
          <w:sz w:val="21"/>
        </w:rPr>
      </w:pPr>
    </w:p>
    <w:p w14:paraId="1345D682" w14:textId="5B2D9552" w:rsidR="00E44B74" w:rsidRDefault="0092504C" w:rsidP="0092504C">
      <w:pPr>
        <w:pStyle w:val="Intestazione"/>
        <w:tabs>
          <w:tab w:val="left" w:pos="1418"/>
        </w:tabs>
        <w:spacing w:line="276" w:lineRule="auto"/>
        <w:jc w:val="both"/>
        <w:rPr>
          <w:rFonts w:ascii="Century Gothic" w:hAnsi="Century Gothic"/>
          <w:sz w:val="21"/>
        </w:rPr>
      </w:pPr>
      <w:r w:rsidRPr="0092504C">
        <w:rPr>
          <w:rFonts w:ascii="Century Gothic" w:hAnsi="Century Gothic"/>
          <w:sz w:val="21"/>
        </w:rPr>
        <w:t>A seguito de</w:t>
      </w:r>
      <w:r w:rsidR="00F20457" w:rsidRPr="0092504C">
        <w:rPr>
          <w:rFonts w:ascii="Century Gothic" w:hAnsi="Century Gothic"/>
          <w:sz w:val="21"/>
        </w:rPr>
        <w:t>gli accordi intercorsi con il Comune di Bernate Ticino</w:t>
      </w:r>
      <w:r w:rsidRPr="0092504C">
        <w:rPr>
          <w:rFonts w:ascii="Century Gothic" w:hAnsi="Century Gothic"/>
          <w:sz w:val="21"/>
        </w:rPr>
        <w:t>, si è proceduto a una ridefinizione della ripartizione degli oneri</w:t>
      </w:r>
      <w:r w:rsidR="00F20457">
        <w:rPr>
          <w:rFonts w:ascii="Century Gothic" w:hAnsi="Century Gothic"/>
          <w:sz w:val="21"/>
        </w:rPr>
        <w:t xml:space="preserve"> a carico delle amministrazioni coinvolte</w:t>
      </w:r>
      <w:r w:rsidRPr="0092504C">
        <w:rPr>
          <w:rFonts w:ascii="Century Gothic" w:hAnsi="Century Gothic"/>
          <w:sz w:val="21"/>
        </w:rPr>
        <w:t xml:space="preserve">. Nello specifico, </w:t>
      </w:r>
      <w:r w:rsidR="00F20457" w:rsidRPr="00F20457">
        <w:rPr>
          <w:rFonts w:ascii="Century Gothic" w:hAnsi="Century Gothic"/>
          <w:sz w:val="21"/>
        </w:rPr>
        <w:t xml:space="preserve">al fine di garantire </w:t>
      </w:r>
      <w:r w:rsidR="00F20457">
        <w:rPr>
          <w:rFonts w:ascii="Century Gothic" w:hAnsi="Century Gothic"/>
          <w:sz w:val="21"/>
        </w:rPr>
        <w:t>le</w:t>
      </w:r>
      <w:r w:rsidR="00F20457" w:rsidRPr="00F20457">
        <w:rPr>
          <w:rFonts w:ascii="Century Gothic" w:hAnsi="Century Gothic"/>
          <w:sz w:val="21"/>
        </w:rPr>
        <w:t xml:space="preserve"> necessari</w:t>
      </w:r>
      <w:r w:rsidR="00F20457">
        <w:rPr>
          <w:rFonts w:ascii="Century Gothic" w:hAnsi="Century Gothic"/>
          <w:sz w:val="21"/>
        </w:rPr>
        <w:t>e</w:t>
      </w:r>
      <w:r w:rsidR="00F20457" w:rsidRPr="00F20457">
        <w:rPr>
          <w:rFonts w:ascii="Century Gothic" w:hAnsi="Century Gothic"/>
          <w:sz w:val="21"/>
        </w:rPr>
        <w:t xml:space="preserve"> </w:t>
      </w:r>
      <w:r w:rsidR="00F20457">
        <w:rPr>
          <w:rFonts w:ascii="Century Gothic" w:hAnsi="Century Gothic"/>
          <w:sz w:val="21"/>
        </w:rPr>
        <w:t>condizioni di</w:t>
      </w:r>
      <w:r w:rsidR="00F20457" w:rsidRPr="00F20457">
        <w:rPr>
          <w:rFonts w:ascii="Century Gothic" w:hAnsi="Century Gothic"/>
          <w:sz w:val="21"/>
        </w:rPr>
        <w:t xml:space="preserve"> sicurezza dei luoghi e la pubblica incolumità</w:t>
      </w:r>
      <w:r w:rsidR="00F20457">
        <w:rPr>
          <w:rFonts w:ascii="Century Gothic" w:hAnsi="Century Gothic"/>
          <w:sz w:val="21"/>
        </w:rPr>
        <w:t>,</w:t>
      </w:r>
      <w:r w:rsidR="00F20457" w:rsidRPr="00F20457">
        <w:rPr>
          <w:rFonts w:ascii="Century Gothic" w:hAnsi="Century Gothic"/>
          <w:sz w:val="21"/>
        </w:rPr>
        <w:t xml:space="preserve"> </w:t>
      </w:r>
      <w:r w:rsidR="00F20457" w:rsidRPr="00F20457">
        <w:rPr>
          <w:rFonts w:ascii="Century Gothic" w:hAnsi="Century Gothic"/>
          <w:sz w:val="21"/>
        </w:rPr>
        <w:t xml:space="preserve">si è ritenuto opportuno </w:t>
      </w:r>
      <w:r w:rsidRPr="0092504C">
        <w:rPr>
          <w:rFonts w:ascii="Century Gothic" w:hAnsi="Century Gothic"/>
          <w:sz w:val="21"/>
        </w:rPr>
        <w:t>scorporare dalla quota a carico del</w:t>
      </w:r>
      <w:r w:rsidR="00F20457">
        <w:rPr>
          <w:rFonts w:ascii="Century Gothic" w:hAnsi="Century Gothic"/>
          <w:sz w:val="21"/>
        </w:rPr>
        <w:t xml:space="preserve"> Comune</w:t>
      </w:r>
      <w:r w:rsidRPr="0092504C">
        <w:rPr>
          <w:rFonts w:ascii="Century Gothic" w:hAnsi="Century Gothic"/>
          <w:sz w:val="21"/>
        </w:rPr>
        <w:t xml:space="preserve"> la fornitura e posa del parapetto in legno e dei cancelletti,</w:t>
      </w:r>
      <w:r w:rsidR="00F20457">
        <w:rPr>
          <w:rFonts w:ascii="Century Gothic" w:hAnsi="Century Gothic"/>
          <w:sz w:val="21"/>
        </w:rPr>
        <w:t xml:space="preserve"> posti a protezione dalla caduta nel canale</w:t>
      </w:r>
      <w:r w:rsidRPr="0092504C">
        <w:rPr>
          <w:rFonts w:ascii="Century Gothic" w:hAnsi="Century Gothic"/>
          <w:sz w:val="21"/>
        </w:rPr>
        <w:t>. Resta pertanto confermato che l'impegno finanziario del Comune è finalizzato alla realizzazione della nuova pavimentazione</w:t>
      </w:r>
      <w:r w:rsidR="00F20457">
        <w:rPr>
          <w:rFonts w:ascii="Century Gothic" w:hAnsi="Century Gothic"/>
          <w:sz w:val="21"/>
        </w:rPr>
        <w:t>,</w:t>
      </w:r>
      <w:r w:rsidRPr="0092504C">
        <w:rPr>
          <w:rFonts w:ascii="Century Gothic" w:hAnsi="Century Gothic"/>
          <w:sz w:val="21"/>
        </w:rPr>
        <w:t xml:space="preserve"> per la porzione di propria competenza</w:t>
      </w:r>
      <w:r w:rsidR="00F20457">
        <w:rPr>
          <w:rFonts w:ascii="Century Gothic" w:hAnsi="Century Gothic"/>
          <w:sz w:val="21"/>
        </w:rPr>
        <w:t>, ed alla ricollocazione della biglietteria</w:t>
      </w:r>
      <w:r>
        <w:rPr>
          <w:rFonts w:ascii="Century Gothic" w:hAnsi="Century Gothic"/>
          <w:sz w:val="21"/>
        </w:rPr>
        <w:t>.</w:t>
      </w:r>
    </w:p>
    <w:p w14:paraId="20C703BF" w14:textId="77777777" w:rsidR="00562BB9" w:rsidRDefault="00562BB9" w:rsidP="0092504C">
      <w:pPr>
        <w:pStyle w:val="Intestazione"/>
        <w:tabs>
          <w:tab w:val="left" w:pos="1418"/>
        </w:tabs>
        <w:spacing w:line="276" w:lineRule="auto"/>
        <w:jc w:val="both"/>
        <w:rPr>
          <w:rFonts w:ascii="Century Gothic" w:hAnsi="Century Gothic"/>
          <w:sz w:val="21"/>
        </w:rPr>
      </w:pPr>
    </w:p>
    <w:p w14:paraId="03EE9CC7" w14:textId="0F94E431" w:rsidR="00562BB9" w:rsidRDefault="00562BB9" w:rsidP="0092504C">
      <w:pPr>
        <w:pStyle w:val="Intestazione"/>
        <w:tabs>
          <w:tab w:val="left" w:pos="1418"/>
        </w:tabs>
        <w:spacing w:line="276" w:lineRule="auto"/>
        <w:jc w:val="both"/>
        <w:rPr>
          <w:rFonts w:ascii="Century Gothic" w:hAnsi="Century Gothic"/>
          <w:sz w:val="21"/>
        </w:rPr>
      </w:pPr>
      <w:r>
        <w:rPr>
          <w:rFonts w:ascii="Century Gothic" w:hAnsi="Century Gothic"/>
          <w:sz w:val="21"/>
        </w:rPr>
        <w:t>Si sottolinea infine che, ai fini del rispetto delle tempistiche realizzative dell’intervento, appare opportuna, in sede di conferenza dei servizi, almeno la condivisione tecnica del progetto, lasciando ad una successiva fase l’esatta definizione delle modalità di compartecipazione economica.</w:t>
      </w:r>
    </w:p>
    <w:p w14:paraId="576555A4" w14:textId="77777777" w:rsidR="0092504C" w:rsidRPr="00B82BAA" w:rsidRDefault="0092504C" w:rsidP="0092504C">
      <w:pPr>
        <w:pStyle w:val="Intestazione"/>
        <w:spacing w:line="276" w:lineRule="auto"/>
        <w:jc w:val="both"/>
        <w:rPr>
          <w:rFonts w:ascii="Century Gothic" w:hAnsi="Century Gothic"/>
          <w:sz w:val="21"/>
        </w:rPr>
      </w:pPr>
    </w:p>
    <w:p w14:paraId="2C87BB15" w14:textId="7F9AB6E3" w:rsidR="00D21F5B" w:rsidRPr="00B82BAA" w:rsidRDefault="00D21F5B" w:rsidP="0092504C">
      <w:pPr>
        <w:pStyle w:val="Intestazione"/>
        <w:spacing w:line="276" w:lineRule="auto"/>
        <w:jc w:val="both"/>
        <w:rPr>
          <w:rFonts w:ascii="Century Gothic" w:hAnsi="Century Gothic"/>
          <w:sz w:val="21"/>
        </w:rPr>
      </w:pPr>
      <w:r w:rsidRPr="00B82BAA">
        <w:rPr>
          <w:rFonts w:ascii="Century Gothic" w:hAnsi="Century Gothic"/>
          <w:sz w:val="21"/>
        </w:rPr>
        <w:t>Rimanendo a disposizione per ogni eventual</w:t>
      </w:r>
      <w:r w:rsidR="00D461B5" w:rsidRPr="00B82BAA">
        <w:rPr>
          <w:rFonts w:ascii="Century Gothic" w:hAnsi="Century Gothic"/>
          <w:sz w:val="21"/>
        </w:rPr>
        <w:t>e</w:t>
      </w:r>
      <w:r w:rsidRPr="00B82BAA">
        <w:rPr>
          <w:rFonts w:ascii="Century Gothic" w:hAnsi="Century Gothic"/>
          <w:sz w:val="21"/>
        </w:rPr>
        <w:t xml:space="preserve"> chiariment</w:t>
      </w:r>
      <w:r w:rsidR="00D461B5" w:rsidRPr="00B82BAA">
        <w:rPr>
          <w:rFonts w:ascii="Century Gothic" w:hAnsi="Century Gothic"/>
          <w:sz w:val="21"/>
        </w:rPr>
        <w:t>o,</w:t>
      </w:r>
      <w:r w:rsidRPr="00B82BAA">
        <w:rPr>
          <w:rFonts w:ascii="Century Gothic" w:hAnsi="Century Gothic"/>
          <w:sz w:val="21"/>
        </w:rPr>
        <w:t xml:space="preserve"> si porgono distinti saluti.</w:t>
      </w:r>
    </w:p>
    <w:p w14:paraId="69917FFA" w14:textId="77777777" w:rsidR="003F7DDA" w:rsidRPr="00B82BAA" w:rsidRDefault="003F7DDA" w:rsidP="00452513">
      <w:pPr>
        <w:pStyle w:val="Intestazione"/>
        <w:spacing w:line="276" w:lineRule="auto"/>
        <w:rPr>
          <w:rFonts w:ascii="Century Gothic" w:hAnsi="Century Gothic"/>
          <w:sz w:val="21"/>
        </w:rPr>
      </w:pPr>
    </w:p>
    <w:p w14:paraId="491CD1DA" w14:textId="77777777" w:rsidR="00225785" w:rsidRPr="00B82BAA" w:rsidRDefault="00225785" w:rsidP="003F7DDA">
      <w:pPr>
        <w:pStyle w:val="Intestazione"/>
        <w:spacing w:line="288" w:lineRule="auto"/>
        <w:rPr>
          <w:rFonts w:ascii="Century Gothic" w:hAnsi="Century Gothic"/>
          <w:sz w:val="21"/>
        </w:rPr>
      </w:pPr>
    </w:p>
    <w:p w14:paraId="7F976CB4" w14:textId="3A26974B" w:rsidR="00D21F5B" w:rsidRPr="00B82BAA" w:rsidRDefault="00D21F5B" w:rsidP="00D21F5B">
      <w:pPr>
        <w:pStyle w:val="Intestazione"/>
        <w:spacing w:line="288" w:lineRule="auto"/>
        <w:ind w:left="5400"/>
        <w:jc w:val="center"/>
        <w:rPr>
          <w:rFonts w:ascii="Century Gothic" w:hAnsi="Century Gothic"/>
          <w:i/>
          <w:iCs/>
          <w:sz w:val="21"/>
        </w:rPr>
      </w:pPr>
      <w:r w:rsidRPr="00B82BAA">
        <w:rPr>
          <w:rFonts w:ascii="Century Gothic" w:hAnsi="Century Gothic"/>
          <w:i/>
          <w:iCs/>
          <w:sz w:val="21"/>
        </w:rPr>
        <w:t xml:space="preserve">Il Responsabile del </w:t>
      </w:r>
      <w:r w:rsidR="00E74195" w:rsidRPr="00B82BAA">
        <w:rPr>
          <w:rFonts w:ascii="Century Gothic" w:hAnsi="Century Gothic"/>
          <w:i/>
          <w:iCs/>
          <w:sz w:val="21"/>
        </w:rPr>
        <w:t>progetto</w:t>
      </w:r>
      <w:r w:rsidRPr="00B82BAA">
        <w:rPr>
          <w:rFonts w:ascii="Century Gothic" w:hAnsi="Century Gothic"/>
          <w:i/>
          <w:iCs/>
          <w:sz w:val="21"/>
        </w:rPr>
        <w:t xml:space="preserve"> </w:t>
      </w:r>
    </w:p>
    <w:p w14:paraId="6F322F26" w14:textId="2B1E650D" w:rsidR="00D21F5B" w:rsidRPr="00B82BAA" w:rsidRDefault="00D21F5B" w:rsidP="00D21F5B">
      <w:pPr>
        <w:pStyle w:val="Intestazione"/>
        <w:spacing w:line="288" w:lineRule="auto"/>
        <w:ind w:left="5400"/>
        <w:jc w:val="center"/>
        <w:rPr>
          <w:rFonts w:ascii="Century Gothic" w:hAnsi="Century Gothic"/>
          <w:i/>
          <w:iCs/>
          <w:sz w:val="21"/>
        </w:rPr>
      </w:pPr>
      <w:r w:rsidRPr="00B82BAA">
        <w:rPr>
          <w:rFonts w:ascii="Century Gothic" w:hAnsi="Century Gothic"/>
          <w:i/>
          <w:iCs/>
          <w:sz w:val="21"/>
        </w:rPr>
        <w:t xml:space="preserve">Direttore Area </w:t>
      </w:r>
      <w:r w:rsidR="00491988">
        <w:rPr>
          <w:rFonts w:ascii="Century Gothic" w:hAnsi="Century Gothic"/>
          <w:i/>
          <w:iCs/>
          <w:sz w:val="21"/>
        </w:rPr>
        <w:t>Rete</w:t>
      </w:r>
    </w:p>
    <w:p w14:paraId="3F3D5B3C" w14:textId="64912B1F" w:rsidR="00A600B2" w:rsidRPr="00B82BAA" w:rsidRDefault="00D21F5B" w:rsidP="00491E2D">
      <w:pPr>
        <w:pStyle w:val="Intestazione"/>
        <w:spacing w:line="288" w:lineRule="auto"/>
        <w:ind w:left="5400"/>
        <w:jc w:val="center"/>
        <w:rPr>
          <w:rFonts w:ascii="Century Gothic" w:hAnsi="Century Gothic"/>
          <w:sz w:val="21"/>
        </w:rPr>
      </w:pPr>
      <w:r w:rsidRPr="00B82BAA">
        <w:rPr>
          <w:rFonts w:ascii="Century Gothic" w:hAnsi="Century Gothic"/>
          <w:sz w:val="21"/>
        </w:rPr>
        <w:t xml:space="preserve">(ing. </w:t>
      </w:r>
      <w:r w:rsidR="00491988">
        <w:rPr>
          <w:rFonts w:ascii="Century Gothic" w:hAnsi="Century Gothic"/>
          <w:sz w:val="21"/>
        </w:rPr>
        <w:t>Marcello Moretti)</w:t>
      </w:r>
    </w:p>
    <w:p w14:paraId="7A17BB4B" w14:textId="77777777" w:rsidR="00E74195" w:rsidRPr="00B82BAA" w:rsidRDefault="00E74195" w:rsidP="00462DB7">
      <w:pPr>
        <w:pStyle w:val="Intestazione"/>
        <w:spacing w:line="288" w:lineRule="auto"/>
        <w:rPr>
          <w:rFonts w:ascii="Century Gothic" w:hAnsi="Century Gothic"/>
          <w:sz w:val="21"/>
        </w:rPr>
      </w:pPr>
    </w:p>
    <w:p w14:paraId="72C21F6A" w14:textId="77777777" w:rsidR="00E74195" w:rsidRPr="00B82BAA" w:rsidRDefault="00E74195" w:rsidP="00491E2D">
      <w:pPr>
        <w:pStyle w:val="Intestazione"/>
        <w:spacing w:line="288" w:lineRule="auto"/>
        <w:ind w:left="5400"/>
        <w:jc w:val="center"/>
        <w:rPr>
          <w:rFonts w:ascii="Century Gothic" w:hAnsi="Century Gothic"/>
          <w:sz w:val="21"/>
        </w:rPr>
      </w:pPr>
    </w:p>
    <w:p w14:paraId="49E44FD9" w14:textId="77777777" w:rsidR="00E74195" w:rsidRPr="00B82BAA" w:rsidRDefault="00E74195" w:rsidP="00491E2D">
      <w:pPr>
        <w:pStyle w:val="Intestazione"/>
        <w:spacing w:line="288" w:lineRule="auto"/>
        <w:ind w:left="5400"/>
        <w:jc w:val="center"/>
        <w:rPr>
          <w:rFonts w:ascii="Century Gothic" w:hAnsi="Century Gothic"/>
          <w:sz w:val="21"/>
        </w:rPr>
      </w:pPr>
    </w:p>
    <w:p w14:paraId="39FFA719" w14:textId="77777777" w:rsidR="00E74195" w:rsidRPr="00B82BAA" w:rsidRDefault="00E74195" w:rsidP="00491E2D">
      <w:pPr>
        <w:pStyle w:val="Intestazione"/>
        <w:spacing w:line="288" w:lineRule="auto"/>
        <w:ind w:left="5400"/>
        <w:jc w:val="center"/>
        <w:rPr>
          <w:rFonts w:ascii="Century Gothic" w:hAnsi="Century Gothic"/>
          <w:sz w:val="21"/>
        </w:rPr>
      </w:pPr>
    </w:p>
    <w:p w14:paraId="058B2D39" w14:textId="1CE5072E" w:rsidR="00A600B2" w:rsidRDefault="00A600B2" w:rsidP="00491988">
      <w:pPr>
        <w:jc w:val="center"/>
        <w:rPr>
          <w:rFonts w:ascii="Century Gothic" w:hAnsi="Century Gothic"/>
          <w:sz w:val="16"/>
          <w:szCs w:val="16"/>
        </w:rPr>
      </w:pPr>
      <w:r w:rsidRPr="00B82BAA">
        <w:rPr>
          <w:rFonts w:ascii="Century Gothic" w:hAnsi="Century Gothic"/>
          <w:sz w:val="16"/>
          <w:szCs w:val="16"/>
        </w:rPr>
        <w:t>Documento firmato digitalmente ai sensi della normativa vigente</w:t>
      </w:r>
    </w:p>
    <w:p w14:paraId="2CCF3987" w14:textId="77777777" w:rsidR="0092504C" w:rsidRDefault="0092504C" w:rsidP="00491988">
      <w:pPr>
        <w:jc w:val="center"/>
        <w:rPr>
          <w:rFonts w:ascii="Century Gothic" w:hAnsi="Century Gothic"/>
          <w:sz w:val="16"/>
          <w:szCs w:val="16"/>
        </w:rPr>
      </w:pPr>
    </w:p>
    <w:p w14:paraId="10BD42BE" w14:textId="77777777" w:rsidR="0092504C" w:rsidRDefault="0092504C" w:rsidP="00491988">
      <w:pPr>
        <w:jc w:val="center"/>
        <w:rPr>
          <w:rFonts w:ascii="Century Gothic" w:hAnsi="Century Gothic"/>
          <w:sz w:val="16"/>
          <w:szCs w:val="16"/>
        </w:rPr>
      </w:pPr>
    </w:p>
    <w:p w14:paraId="3553E71E" w14:textId="77777777" w:rsidR="0092504C" w:rsidRDefault="0092504C" w:rsidP="00491988">
      <w:pPr>
        <w:jc w:val="center"/>
        <w:rPr>
          <w:rFonts w:ascii="Century Gothic" w:hAnsi="Century Gothic"/>
          <w:sz w:val="16"/>
          <w:szCs w:val="16"/>
        </w:rPr>
      </w:pPr>
    </w:p>
    <w:p w14:paraId="26028071" w14:textId="77777777" w:rsidR="0092504C" w:rsidRPr="0092504C" w:rsidRDefault="0092504C" w:rsidP="0092504C">
      <w:pPr>
        <w:rPr>
          <w:rFonts w:ascii="Century Gothic" w:hAnsi="Century Gothic"/>
          <w:sz w:val="20"/>
          <w:szCs w:val="20"/>
        </w:rPr>
      </w:pPr>
      <w:r w:rsidRPr="0092504C">
        <w:rPr>
          <w:rFonts w:ascii="Century Gothic" w:hAnsi="Century Gothic"/>
          <w:sz w:val="20"/>
          <w:szCs w:val="20"/>
        </w:rPr>
        <w:tab/>
        <w:t xml:space="preserve">Allegati: </w:t>
      </w:r>
    </w:p>
    <w:p w14:paraId="0BB2235B" w14:textId="74988684" w:rsidR="0092504C" w:rsidRPr="0092504C" w:rsidRDefault="0092504C" w:rsidP="0092504C">
      <w:pPr>
        <w:pStyle w:val="Paragrafoelenco"/>
        <w:numPr>
          <w:ilvl w:val="0"/>
          <w:numId w:val="52"/>
        </w:numPr>
        <w:rPr>
          <w:rFonts w:ascii="Century Gothic" w:hAnsi="Century Gothic"/>
          <w:sz w:val="20"/>
          <w:szCs w:val="20"/>
        </w:rPr>
      </w:pPr>
      <w:r w:rsidRPr="0092504C">
        <w:rPr>
          <w:rFonts w:ascii="Century Gothic" w:hAnsi="Century Gothic"/>
          <w:sz w:val="20"/>
          <w:szCs w:val="20"/>
        </w:rPr>
        <w:t xml:space="preserve">Lettera del comune di Bernate Ticino </w:t>
      </w:r>
      <w:r>
        <w:rPr>
          <w:rFonts w:ascii="Century Gothic" w:hAnsi="Century Gothic"/>
          <w:sz w:val="20"/>
          <w:szCs w:val="20"/>
        </w:rPr>
        <w:t xml:space="preserve">con i chiarimenti richiesti </w:t>
      </w:r>
    </w:p>
    <w:p w14:paraId="2A569956" w14:textId="34441B8A" w:rsidR="0092504C" w:rsidRPr="0092504C" w:rsidRDefault="0092504C" w:rsidP="0092504C">
      <w:pPr>
        <w:pStyle w:val="Paragrafoelenco"/>
        <w:numPr>
          <w:ilvl w:val="0"/>
          <w:numId w:val="52"/>
        </w:numPr>
        <w:rPr>
          <w:rFonts w:ascii="Century Gothic" w:hAnsi="Century Gothic"/>
          <w:sz w:val="20"/>
          <w:szCs w:val="20"/>
        </w:rPr>
      </w:pPr>
      <w:r w:rsidRPr="0092504C">
        <w:rPr>
          <w:rFonts w:ascii="Century Gothic" w:hAnsi="Century Gothic"/>
          <w:sz w:val="20"/>
          <w:szCs w:val="20"/>
        </w:rPr>
        <w:t>Nuovo computo Metrico e Quadro economico</w:t>
      </w:r>
      <w:r>
        <w:rPr>
          <w:rFonts w:ascii="Century Gothic" w:hAnsi="Century Gothic"/>
          <w:sz w:val="20"/>
          <w:szCs w:val="20"/>
        </w:rPr>
        <w:t xml:space="preserve"> a seguito di revisione</w:t>
      </w:r>
    </w:p>
    <w:sectPr w:rsidR="0092504C" w:rsidRPr="0092504C" w:rsidSect="00174BE3">
      <w:footerReference w:type="default" r:id="rId9"/>
      <w:headerReference w:type="first" r:id="rId10"/>
      <w:footerReference w:type="first" r:id="rId11"/>
      <w:pgSz w:w="11906" w:h="16838" w:code="9"/>
      <w:pgMar w:top="1418" w:right="1134" w:bottom="1418" w:left="1134" w:header="56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FF3E7" w14:textId="77777777" w:rsidR="00F67E74" w:rsidRDefault="00F67E74" w:rsidP="00E06A8C">
      <w:pPr>
        <w:spacing w:after="0" w:line="240" w:lineRule="auto"/>
      </w:pPr>
      <w:r>
        <w:separator/>
      </w:r>
    </w:p>
  </w:endnote>
  <w:endnote w:type="continuationSeparator" w:id="0">
    <w:p w14:paraId="148DA6AD" w14:textId="77777777" w:rsidR="00F67E74" w:rsidRDefault="00F67E74" w:rsidP="00E06A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Gothic-Italic">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E5292" w14:textId="77777777" w:rsidR="0092504C" w:rsidRPr="00D21F5B" w:rsidRDefault="0092504C" w:rsidP="0092504C">
    <w:pPr>
      <w:pStyle w:val="Pidipagina"/>
      <w:pBdr>
        <w:top w:val="dotted" w:sz="4" w:space="6" w:color="auto"/>
      </w:pBdr>
      <w:tabs>
        <w:tab w:val="clear" w:pos="4819"/>
        <w:tab w:val="clear" w:pos="9638"/>
      </w:tabs>
      <w:spacing w:line="240" w:lineRule="atLeast"/>
      <w:ind w:left="-1417" w:right="-1417"/>
      <w:jc w:val="center"/>
      <w:rPr>
        <w:rFonts w:ascii="Century Gothic" w:hAnsi="Century Gothic"/>
        <w:spacing w:val="-2"/>
        <w:sz w:val="18"/>
        <w:szCs w:val="18"/>
      </w:rPr>
    </w:pPr>
    <w:r w:rsidRPr="00D21F5B">
      <w:rPr>
        <w:rFonts w:ascii="Century Gothic" w:eastAsia="Calibri" w:hAnsi="Century Gothic"/>
        <w:noProof/>
        <w:color w:val="595959" w:themeColor="text1" w:themeTint="A6"/>
        <w:spacing w:val="-2"/>
        <w:sz w:val="16"/>
        <w:lang w:eastAsia="it-IT"/>
      </w:rPr>
      <w:t xml:space="preserve">Per informazioni: Ufficio </w:t>
    </w:r>
    <w:r>
      <w:rPr>
        <w:rFonts w:ascii="Century Gothic" w:eastAsia="Calibri" w:hAnsi="Century Gothic"/>
        <w:noProof/>
        <w:color w:val="595959" w:themeColor="text1" w:themeTint="A6"/>
        <w:spacing w:val="-2"/>
        <w:sz w:val="16"/>
        <w:lang w:eastAsia="it-IT"/>
      </w:rPr>
      <w:t>Tecnico</w:t>
    </w:r>
    <w:r w:rsidRPr="00D21F5B">
      <w:rPr>
        <w:rFonts w:ascii="Century Gothic" w:eastAsia="Calibri" w:hAnsi="Century Gothic"/>
        <w:noProof/>
        <w:color w:val="595959" w:themeColor="text1" w:themeTint="A6"/>
        <w:spacing w:val="-2"/>
        <w:sz w:val="16"/>
        <w:lang w:eastAsia="it-IT"/>
      </w:rPr>
      <w:t xml:space="preserve"> ∙ </w:t>
    </w:r>
    <w:r>
      <w:rPr>
        <w:rFonts w:ascii="Century Gothic" w:eastAsia="Calibri" w:hAnsi="Century Gothic"/>
        <w:noProof/>
        <w:color w:val="595959" w:themeColor="text1" w:themeTint="A6"/>
        <w:spacing w:val="-2"/>
        <w:sz w:val="16"/>
        <w:lang w:eastAsia="it-IT"/>
      </w:rPr>
      <w:t xml:space="preserve">Marcello Paba </w:t>
    </w:r>
    <w:r w:rsidRPr="00D21F5B">
      <w:rPr>
        <w:rFonts w:ascii="Century Gothic" w:eastAsia="Calibri" w:hAnsi="Century Gothic"/>
        <w:noProof/>
        <w:color w:val="595959" w:themeColor="text1" w:themeTint="A6"/>
        <w:spacing w:val="-2"/>
        <w:sz w:val="16"/>
        <w:lang w:eastAsia="it-IT"/>
      </w:rPr>
      <w:t xml:space="preserve">∙ +39 </w:t>
    </w:r>
    <w:r>
      <w:rPr>
        <w:rFonts w:ascii="Century Gothic" w:eastAsia="Calibri" w:hAnsi="Century Gothic"/>
        <w:noProof/>
        <w:color w:val="595959" w:themeColor="text1" w:themeTint="A6"/>
        <w:spacing w:val="-2"/>
        <w:sz w:val="16"/>
        <w:lang w:eastAsia="it-IT"/>
      </w:rPr>
      <w:t xml:space="preserve">0248561324 </w:t>
    </w:r>
    <w:r w:rsidRPr="00D21F5B">
      <w:rPr>
        <w:rFonts w:ascii="Century Gothic" w:eastAsia="Calibri" w:hAnsi="Century Gothic"/>
        <w:noProof/>
        <w:color w:val="595959" w:themeColor="text1" w:themeTint="A6"/>
        <w:spacing w:val="-2"/>
        <w:sz w:val="16"/>
        <w:lang w:eastAsia="it-IT"/>
      </w:rPr>
      <w:t xml:space="preserve">∙ </w:t>
    </w:r>
    <w:r w:rsidRPr="00AA1037">
      <w:rPr>
        <w:rFonts w:ascii="Century Gothic" w:eastAsia="Calibri" w:hAnsi="Century Gothic"/>
        <w:noProof/>
        <w:color w:val="595959" w:themeColor="text1" w:themeTint="A6"/>
        <w:spacing w:val="-2"/>
        <w:sz w:val="16"/>
        <w:lang w:eastAsia="it-IT"/>
      </w:rPr>
      <w:t>m</w:t>
    </w:r>
    <w:r>
      <w:rPr>
        <w:rFonts w:ascii="Century Gothic" w:eastAsia="Calibri" w:hAnsi="Century Gothic"/>
        <w:noProof/>
        <w:color w:val="595959" w:themeColor="text1" w:themeTint="A6"/>
        <w:spacing w:val="-2"/>
        <w:sz w:val="16"/>
        <w:lang w:eastAsia="it-IT"/>
      </w:rPr>
      <w:t>arcello.</w:t>
    </w:r>
    <w:r w:rsidRPr="00AA1037">
      <w:rPr>
        <w:rFonts w:ascii="Century Gothic" w:eastAsia="Calibri" w:hAnsi="Century Gothic"/>
        <w:noProof/>
        <w:color w:val="595959" w:themeColor="text1" w:themeTint="A6"/>
        <w:spacing w:val="-2"/>
        <w:sz w:val="16"/>
        <w:lang w:eastAsia="it-IT"/>
      </w:rPr>
      <w:t>paba@etvilloresi.it</w:t>
    </w:r>
  </w:p>
  <w:p w14:paraId="617235E8" w14:textId="02199EDD" w:rsidR="009D4799" w:rsidRDefault="00F76D86" w:rsidP="00E06A8C">
    <w:pPr>
      <w:spacing w:after="0"/>
      <w:jc w:val="center"/>
      <w:rPr>
        <w:rFonts w:ascii="Century Gothic" w:eastAsia="Calibri" w:hAnsi="Century Gothic" w:cs="Calibri"/>
        <w:iCs/>
        <w:noProof/>
        <w:color w:val="595959"/>
        <w:sz w:val="16"/>
        <w:szCs w:val="16"/>
        <w:lang w:eastAsia="it-IT"/>
      </w:rPr>
    </w:pPr>
    <w:r>
      <w:rPr>
        <w:rFonts w:ascii="Century Gothic" w:eastAsia="Calibri" w:hAnsi="Century Gothic" w:cs="Calibri"/>
        <w:iCs/>
        <w:noProof/>
        <w:color w:val="595959"/>
        <w:sz w:val="16"/>
        <w:szCs w:val="16"/>
        <w:lang w:eastAsia="it-IT"/>
      </w:rPr>
      <mc:AlternateContent>
        <mc:Choice Requires="wpg">
          <w:drawing>
            <wp:anchor distT="0" distB="0" distL="114300" distR="114300" simplePos="0" relativeHeight="251675648" behindDoc="0" locked="0" layoutInCell="1" allowOverlap="1" wp14:anchorId="5832656B" wp14:editId="6C302672">
              <wp:simplePos x="0" y="0"/>
              <wp:positionH relativeFrom="column">
                <wp:posOffset>5848350</wp:posOffset>
              </wp:positionH>
              <wp:positionV relativeFrom="paragraph">
                <wp:posOffset>174625</wp:posOffset>
              </wp:positionV>
              <wp:extent cx="488315" cy="237490"/>
              <wp:effectExtent l="0" t="0" r="6985" b="10160"/>
              <wp:wrapNone/>
              <wp:docPr id="3" name="Gruppo 3"/>
              <wp:cNvGraphicFramePr/>
              <a:graphic xmlns:a="http://schemas.openxmlformats.org/drawingml/2006/main">
                <a:graphicData uri="http://schemas.microsoft.com/office/word/2010/wordprocessingGroup">
                  <wpg:wgp>
                    <wpg:cNvGrpSpPr/>
                    <wpg:grpSpPr>
                      <a:xfrm>
                        <a:off x="0" y="0"/>
                        <a:ext cx="488315" cy="237490"/>
                        <a:chOff x="0" y="0"/>
                        <a:chExt cx="488315" cy="237490"/>
                      </a:xfrm>
                    </wpg:grpSpPr>
                    <wps:wsp>
                      <wps:cNvPr id="4" name="Text Box 71"/>
                      <wps:cNvSpPr txBox="1">
                        <a:spLocks noChangeArrowheads="1"/>
                      </wps:cNvSpPr>
                      <wps:spPr bwMode="auto">
                        <a:xfrm>
                          <a:off x="0" y="3412"/>
                          <a:ext cx="48831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61781" w14:textId="77777777" w:rsidR="00F76D86" w:rsidRDefault="00F76D86" w:rsidP="00F76D86">
                            <w:pPr>
                              <w:pStyle w:val="Intestazione"/>
                              <w:jc w:val="center"/>
                            </w:pPr>
                          </w:p>
                        </w:txbxContent>
                      </wps:txbx>
                      <wps:bodyPr rot="0" vert="horz" wrap="square" lIns="0" tIns="0" rIns="0" bIns="0" anchor="ctr" anchorCtr="0" upright="1">
                        <a:noAutofit/>
                      </wps:bodyPr>
                    </wps:wsp>
                    <wps:wsp>
                      <wps:cNvPr id="5" name="Oval 73"/>
                      <wps:cNvSpPr>
                        <a:spLocks noChangeArrowheads="1"/>
                      </wps:cNvSpPr>
                      <wps:spPr bwMode="auto">
                        <a:xfrm>
                          <a:off x="126242" y="0"/>
                          <a:ext cx="237490" cy="237490"/>
                        </a:xfrm>
                        <a:prstGeom prst="ellipse">
                          <a:avLst/>
                        </a:prstGeom>
                        <a:noFill/>
                        <a:ln w="6350">
                          <a:solidFill>
                            <a:srgbClr val="009DD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832656B" id="Gruppo 3" o:spid="_x0000_s1026" style="position:absolute;left:0;text-align:left;margin-left:460.5pt;margin-top:13.75pt;width:38.45pt;height:18.7pt;z-index:251675648;mso-width-relative:margin;mso-height-relative:margin" coordsize="488315,237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">
              <v:shapetype id="_x0000_t202" coordsize="21600,21600" o:spt="202" path="m,l,21600r21600,l21600,xe">
                <v:stroke joinstyle="miter"/>
                <v:path gradientshapeok="t" o:connecttype="rect"/>
              </v:shapetype>
              <v:shape id="Text Box 71" o:spid="_x0000_s1027" type="#_x0000_t202" style="position:absolute;top:3412;width:488315;height:228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UOAwwAAANoAAAAPAAAAZHJzL2Rvd25yZXYueG1sRI/dasJA&#10;FITvC77DcoTeFLNRpE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r/FDgMMAAADaAAAADwAA&#10;AAAAAAAAAAAAAAAHAgAAZHJzL2Rvd25yZXYueG1sUEsFBgAAAAADAAMAtwAAAPcCAAAAAA==&#10;" filled="f" stroked="f">
                <v:textbox inset="0,0,0,0">
                  <w:txbxContent>
                    <w:p w14:paraId="58A61781" w14:textId="77777777" w:rsidR="00F76D86" w:rsidRDefault="00F76D86" w:rsidP="00F76D86">
                      <w:pPr>
                        <w:pStyle w:val="Intestazione"/>
                        <w:jc w:val="center"/>
                      </w:pPr>
                    </w:p>
                  </w:txbxContent>
                </v:textbox>
              </v:shape>
              <v:oval id="Oval 73" o:spid="_x0000_s1028" style="position:absolute;left:126242;width:237490;height:237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" filled="f" strokecolor="#009dde" strokeweight=".5pt"/>
            </v:group>
          </w:pict>
        </mc:Fallback>
      </mc:AlternateContent>
    </w:r>
    <w:r w:rsidR="000421F8">
      <w:rPr>
        <w:rFonts w:ascii="Century Gothic" w:eastAsia="Calibri" w:hAnsi="Century Gothic" w:cs="Calibri"/>
        <w:iCs/>
        <w:noProof/>
        <w:color w:val="595959"/>
        <w:sz w:val="16"/>
        <w:szCs w:val="16"/>
        <w:lang w:eastAsia="it-IT"/>
      </w:rPr>
      <w:drawing>
        <wp:inline distT="0" distB="0" distL="0" distR="0" wp14:anchorId="18B5758E" wp14:editId="2BA71C2F">
          <wp:extent cx="853442" cy="222504"/>
          <wp:effectExtent l="0" t="0" r="381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occiarete mi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3442" cy="222504"/>
                  </a:xfrm>
                  <a:prstGeom prst="rect">
                    <a:avLst/>
                  </a:prstGeom>
                </pic:spPr>
              </pic:pic>
            </a:graphicData>
          </a:graphic>
        </wp:inline>
      </w:drawing>
    </w:r>
  </w:p>
  <w:p w14:paraId="758AE962" w14:textId="6D9B83BB" w:rsidR="00E06A8C" w:rsidRPr="00E06A8C" w:rsidRDefault="000950D6" w:rsidP="000950D6">
    <w:pPr>
      <w:tabs>
        <w:tab w:val="center" w:pos="4820"/>
        <w:tab w:val="right" w:pos="9639"/>
      </w:tabs>
      <w:spacing w:after="0"/>
      <w:jc w:val="center"/>
      <w:rPr>
        <w:sz w:val="16"/>
        <w:szCs w:val="16"/>
      </w:rPr>
    </w:pPr>
    <w:r>
      <w:rPr>
        <w:rFonts w:ascii="Century Gothic" w:eastAsia="Calibri" w:hAnsi="Century Gothic" w:cs="Calibri"/>
        <w:iCs/>
        <w:noProof/>
        <w:color w:val="595959"/>
        <w:sz w:val="16"/>
        <w:szCs w:val="16"/>
        <w:lang w:eastAsia="it-IT"/>
      </w:rPr>
      <w:tab/>
    </w:r>
    <w:r w:rsidRPr="00496E56">
      <w:rPr>
        <w:rFonts w:ascii="Century Gothic" w:eastAsia="Calibri" w:hAnsi="Century Gothic" w:cs="Calibri"/>
        <w:iCs/>
        <w:noProof/>
        <w:color w:val="595959"/>
        <w:sz w:val="16"/>
        <w:szCs w:val="16"/>
        <w:lang w:eastAsia="it-IT"/>
      </w:rPr>
      <w:t xml:space="preserve">Consorzio di Bonifica </w:t>
    </w:r>
    <w:r>
      <w:rPr>
        <w:rFonts w:ascii="Century Gothic" w:eastAsia="Calibri" w:hAnsi="Century Gothic" w:cs="Calibri"/>
        <w:iCs/>
        <w:noProof/>
        <w:color w:val="595959"/>
        <w:sz w:val="16"/>
        <w:szCs w:val="16"/>
        <w:lang w:eastAsia="it-IT"/>
      </w:rPr>
      <w:t xml:space="preserve">EST TICINO VILLORESI ∙ </w:t>
    </w:r>
    <w:r w:rsidRPr="00496E56">
      <w:rPr>
        <w:rFonts w:ascii="Century Gothic" w:eastAsia="Calibri" w:hAnsi="Century Gothic" w:cs="Calibri"/>
        <w:iCs/>
        <w:noProof/>
        <w:color w:val="595959" w:themeColor="text1" w:themeTint="A6"/>
        <w:sz w:val="16"/>
        <w:szCs w:val="16"/>
        <w:lang w:eastAsia="it-IT"/>
      </w:rPr>
      <w:t xml:space="preserve">C.F. 97057290153 </w:t>
    </w:r>
    <w:r>
      <w:rPr>
        <w:rFonts w:ascii="Century Gothic" w:eastAsia="Calibri" w:hAnsi="Century Gothic" w:cs="Calibri"/>
        <w:iCs/>
        <w:noProof/>
        <w:color w:val="595959"/>
        <w:sz w:val="16"/>
        <w:szCs w:val="16"/>
        <w:lang w:eastAsia="it-IT"/>
      </w:rPr>
      <w:t xml:space="preserve">∙ </w:t>
    </w:r>
    <w:r w:rsidRPr="00496E56">
      <w:rPr>
        <w:rFonts w:ascii="Century Gothic" w:eastAsia="Calibri" w:hAnsi="Century Gothic" w:cs="Calibri"/>
        <w:iCs/>
        <w:noProof/>
        <w:color w:val="595959" w:themeColor="text1" w:themeTint="A6"/>
        <w:sz w:val="16"/>
        <w:szCs w:val="16"/>
        <w:lang w:eastAsia="it-IT"/>
      </w:rPr>
      <w:t>P.IVA 05203430961</w:t>
    </w:r>
    <w:r>
      <w:rPr>
        <w:rFonts w:ascii="Century Gothic" w:eastAsia="Calibri" w:hAnsi="Century Gothic" w:cs="Calibri"/>
        <w:iCs/>
        <w:noProof/>
        <w:color w:val="595959" w:themeColor="text1" w:themeTint="A6"/>
        <w:sz w:val="16"/>
        <w:szCs w:val="16"/>
        <w:lang w:eastAsia="it-IT"/>
      </w:rPr>
      <w:tab/>
    </w:r>
    <w:r w:rsidRPr="000950D6">
      <w:fldChar w:fldCharType="begin"/>
    </w:r>
    <w:r w:rsidRPr="000950D6">
      <w:rPr>
        <w:rFonts w:ascii="Century Gothic" w:hAnsi="Century Gothic"/>
        <w:sz w:val="16"/>
        <w:szCs w:val="16"/>
      </w:rPr>
      <w:instrText>PAGE    \* MERGEFORMAT</w:instrText>
    </w:r>
    <w:r w:rsidRPr="000950D6">
      <w:fldChar w:fldCharType="separate"/>
    </w:r>
    <w:r>
      <w:rPr>
        <w:rFonts w:ascii="Century Gothic" w:hAnsi="Century Gothic"/>
        <w:sz w:val="16"/>
        <w:szCs w:val="16"/>
      </w:rPr>
      <w:t>1</w:t>
    </w:r>
    <w:r w:rsidRPr="000950D6">
      <w:rPr>
        <w:rStyle w:val="Numeropagina"/>
        <w:rFonts w:ascii="Century Gothic" w:hAnsi="Century Gothic"/>
        <w:b/>
        <w:bCs/>
        <w:color w:val="7F5F00" w:themeColor="accent4" w:themeShade="7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1FBDA" w14:textId="5A445E99" w:rsidR="00D21F5B" w:rsidRPr="00D21F5B" w:rsidRDefault="00D21F5B" w:rsidP="00D21F5B">
    <w:pPr>
      <w:pStyle w:val="Pidipagina"/>
      <w:pBdr>
        <w:top w:val="dotted" w:sz="4" w:space="6" w:color="auto"/>
      </w:pBdr>
      <w:tabs>
        <w:tab w:val="clear" w:pos="4819"/>
        <w:tab w:val="clear" w:pos="9638"/>
      </w:tabs>
      <w:spacing w:line="240" w:lineRule="atLeast"/>
      <w:ind w:left="-1417" w:right="-1417"/>
      <w:jc w:val="center"/>
      <w:rPr>
        <w:rFonts w:ascii="Century Gothic" w:hAnsi="Century Gothic"/>
        <w:spacing w:val="-2"/>
        <w:sz w:val="18"/>
        <w:szCs w:val="18"/>
      </w:rPr>
    </w:pPr>
    <w:r w:rsidRPr="00D21F5B">
      <w:rPr>
        <w:rFonts w:ascii="Century Gothic" w:eastAsia="Calibri" w:hAnsi="Century Gothic"/>
        <w:noProof/>
        <w:color w:val="595959" w:themeColor="text1" w:themeTint="A6"/>
        <w:spacing w:val="-2"/>
        <w:sz w:val="16"/>
        <w:lang w:eastAsia="it-IT"/>
      </w:rPr>
      <w:t xml:space="preserve">Per informazioni: Ufficio </w:t>
    </w:r>
    <w:r>
      <w:rPr>
        <w:rFonts w:ascii="Century Gothic" w:eastAsia="Calibri" w:hAnsi="Century Gothic"/>
        <w:noProof/>
        <w:color w:val="595959" w:themeColor="text1" w:themeTint="A6"/>
        <w:spacing w:val="-2"/>
        <w:sz w:val="16"/>
        <w:lang w:eastAsia="it-IT"/>
      </w:rPr>
      <w:t>Tecnico</w:t>
    </w:r>
    <w:r w:rsidRPr="00D21F5B">
      <w:rPr>
        <w:rFonts w:ascii="Century Gothic" w:eastAsia="Calibri" w:hAnsi="Century Gothic"/>
        <w:noProof/>
        <w:color w:val="595959" w:themeColor="text1" w:themeTint="A6"/>
        <w:spacing w:val="-2"/>
        <w:sz w:val="16"/>
        <w:lang w:eastAsia="it-IT"/>
      </w:rPr>
      <w:t xml:space="preserve"> ∙ </w:t>
    </w:r>
    <w:r w:rsidR="00AA1037">
      <w:rPr>
        <w:rFonts w:ascii="Century Gothic" w:eastAsia="Calibri" w:hAnsi="Century Gothic"/>
        <w:noProof/>
        <w:color w:val="595959" w:themeColor="text1" w:themeTint="A6"/>
        <w:spacing w:val="-2"/>
        <w:sz w:val="16"/>
        <w:lang w:eastAsia="it-IT"/>
      </w:rPr>
      <w:t>Marcello Paba</w:t>
    </w:r>
    <w:r>
      <w:rPr>
        <w:rFonts w:ascii="Century Gothic" w:eastAsia="Calibri" w:hAnsi="Century Gothic"/>
        <w:noProof/>
        <w:color w:val="595959" w:themeColor="text1" w:themeTint="A6"/>
        <w:spacing w:val="-2"/>
        <w:sz w:val="16"/>
        <w:lang w:eastAsia="it-IT"/>
      </w:rPr>
      <w:t xml:space="preserve"> </w:t>
    </w:r>
    <w:r w:rsidRPr="00D21F5B">
      <w:rPr>
        <w:rFonts w:ascii="Century Gothic" w:eastAsia="Calibri" w:hAnsi="Century Gothic"/>
        <w:noProof/>
        <w:color w:val="595959" w:themeColor="text1" w:themeTint="A6"/>
        <w:spacing w:val="-2"/>
        <w:sz w:val="16"/>
        <w:lang w:eastAsia="it-IT"/>
      </w:rPr>
      <w:t xml:space="preserve">∙ +39 </w:t>
    </w:r>
    <w:r w:rsidR="00D35798">
      <w:rPr>
        <w:rFonts w:ascii="Century Gothic" w:eastAsia="Calibri" w:hAnsi="Century Gothic"/>
        <w:noProof/>
        <w:color w:val="595959" w:themeColor="text1" w:themeTint="A6"/>
        <w:spacing w:val="-2"/>
        <w:sz w:val="16"/>
        <w:lang w:eastAsia="it-IT"/>
      </w:rPr>
      <w:t>0248561324</w:t>
    </w:r>
    <w:r w:rsidR="00AA1037">
      <w:rPr>
        <w:rFonts w:ascii="Century Gothic" w:eastAsia="Calibri" w:hAnsi="Century Gothic"/>
        <w:noProof/>
        <w:color w:val="595959" w:themeColor="text1" w:themeTint="A6"/>
        <w:spacing w:val="-2"/>
        <w:sz w:val="16"/>
        <w:lang w:eastAsia="it-IT"/>
      </w:rPr>
      <w:t xml:space="preserve"> </w:t>
    </w:r>
    <w:r w:rsidRPr="00D21F5B">
      <w:rPr>
        <w:rFonts w:ascii="Century Gothic" w:eastAsia="Calibri" w:hAnsi="Century Gothic"/>
        <w:noProof/>
        <w:color w:val="595959" w:themeColor="text1" w:themeTint="A6"/>
        <w:spacing w:val="-2"/>
        <w:sz w:val="16"/>
        <w:lang w:eastAsia="it-IT"/>
      </w:rPr>
      <w:t xml:space="preserve">∙ </w:t>
    </w:r>
    <w:r w:rsidR="00AA1037" w:rsidRPr="00AA1037">
      <w:rPr>
        <w:rFonts w:ascii="Century Gothic" w:eastAsia="Calibri" w:hAnsi="Century Gothic"/>
        <w:noProof/>
        <w:color w:val="595959" w:themeColor="text1" w:themeTint="A6"/>
        <w:spacing w:val="-2"/>
        <w:sz w:val="16"/>
        <w:lang w:eastAsia="it-IT"/>
      </w:rPr>
      <w:t>m</w:t>
    </w:r>
    <w:r w:rsidR="00D35798">
      <w:rPr>
        <w:rFonts w:ascii="Century Gothic" w:eastAsia="Calibri" w:hAnsi="Century Gothic"/>
        <w:noProof/>
        <w:color w:val="595959" w:themeColor="text1" w:themeTint="A6"/>
        <w:spacing w:val="-2"/>
        <w:sz w:val="16"/>
        <w:lang w:eastAsia="it-IT"/>
      </w:rPr>
      <w:t>arcello.</w:t>
    </w:r>
    <w:r w:rsidR="00AA1037" w:rsidRPr="00AA1037">
      <w:rPr>
        <w:rFonts w:ascii="Century Gothic" w:eastAsia="Calibri" w:hAnsi="Century Gothic"/>
        <w:noProof/>
        <w:color w:val="595959" w:themeColor="text1" w:themeTint="A6"/>
        <w:spacing w:val="-2"/>
        <w:sz w:val="16"/>
        <w:lang w:eastAsia="it-IT"/>
      </w:rPr>
      <w:t>paba@etvilloresi.it</w:t>
    </w:r>
  </w:p>
  <w:p w14:paraId="02CEFF02" w14:textId="77777777" w:rsidR="000421F8" w:rsidRPr="00D21F5B" w:rsidRDefault="00FC1AA5" w:rsidP="000421F8">
    <w:pPr>
      <w:spacing w:after="0"/>
      <w:jc w:val="center"/>
      <w:rPr>
        <w:rFonts w:ascii="Century Gothic" w:eastAsia="Calibri" w:hAnsi="Century Gothic" w:cs="Calibri"/>
        <w:iCs/>
        <w:noProof/>
        <w:color w:val="595959"/>
        <w:sz w:val="16"/>
        <w:szCs w:val="16"/>
        <w:lang w:eastAsia="it-IT"/>
      </w:rPr>
    </w:pPr>
    <w:r w:rsidRPr="00D21F5B">
      <w:rPr>
        <w:rFonts w:ascii="Century Gothic" w:eastAsia="Calibri" w:hAnsi="Century Gothic" w:cs="Calibri"/>
        <w:iCs/>
        <w:noProof/>
        <w:color w:val="595959"/>
        <w:sz w:val="16"/>
        <w:szCs w:val="16"/>
        <w:lang w:eastAsia="it-IT"/>
      </w:rPr>
      <mc:AlternateContent>
        <mc:Choice Requires="wpg">
          <w:drawing>
            <wp:anchor distT="0" distB="0" distL="114300" distR="114300" simplePos="0" relativeHeight="251670528" behindDoc="0" locked="0" layoutInCell="1" allowOverlap="1" wp14:anchorId="50A448CC" wp14:editId="3584B7BE">
              <wp:simplePos x="0" y="0"/>
              <wp:positionH relativeFrom="column">
                <wp:posOffset>5842105</wp:posOffset>
              </wp:positionH>
              <wp:positionV relativeFrom="paragraph">
                <wp:posOffset>180660</wp:posOffset>
              </wp:positionV>
              <wp:extent cx="488315" cy="237490"/>
              <wp:effectExtent l="0" t="0" r="6985" b="10160"/>
              <wp:wrapNone/>
              <wp:docPr id="2" name="Gruppo 2"/>
              <wp:cNvGraphicFramePr/>
              <a:graphic xmlns:a="http://schemas.openxmlformats.org/drawingml/2006/main">
                <a:graphicData uri="http://schemas.microsoft.com/office/word/2010/wordprocessingGroup">
                  <wpg:wgp>
                    <wpg:cNvGrpSpPr/>
                    <wpg:grpSpPr>
                      <a:xfrm>
                        <a:off x="0" y="0"/>
                        <a:ext cx="488315" cy="237490"/>
                        <a:chOff x="0" y="0"/>
                        <a:chExt cx="488315" cy="237490"/>
                      </a:xfrm>
                    </wpg:grpSpPr>
                    <wps:wsp>
                      <wps:cNvPr id="25" name="Text Box 71"/>
                      <wps:cNvSpPr txBox="1">
                        <a:spLocks noChangeArrowheads="1"/>
                      </wps:cNvSpPr>
                      <wps:spPr bwMode="auto">
                        <a:xfrm>
                          <a:off x="0" y="3412"/>
                          <a:ext cx="48831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F3B8A" w14:textId="4C894BBD" w:rsidR="000421F8" w:rsidRDefault="000421F8" w:rsidP="000421F8">
                            <w:pPr>
                              <w:pStyle w:val="Intestazione"/>
                              <w:jc w:val="center"/>
                            </w:pPr>
                          </w:p>
                        </w:txbxContent>
                      </wps:txbx>
                      <wps:bodyPr rot="0" vert="horz" wrap="square" lIns="0" tIns="0" rIns="0" bIns="0" anchor="ctr" anchorCtr="0" upright="1">
                        <a:noAutofit/>
                      </wps:bodyPr>
                    </wps:wsp>
                    <wps:wsp>
                      <wps:cNvPr id="27" name="Oval 73"/>
                      <wps:cNvSpPr>
                        <a:spLocks noChangeArrowheads="1"/>
                      </wps:cNvSpPr>
                      <wps:spPr bwMode="auto">
                        <a:xfrm>
                          <a:off x="126242" y="0"/>
                          <a:ext cx="237490" cy="237490"/>
                        </a:xfrm>
                        <a:prstGeom prst="ellipse">
                          <a:avLst/>
                        </a:prstGeom>
                        <a:noFill/>
                        <a:ln w="6350">
                          <a:solidFill>
                            <a:srgbClr val="009DD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0A448CC" id="Gruppo 2" o:spid="_x0000_s1029" style="position:absolute;left:0;text-align:left;margin-left:460pt;margin-top:14.25pt;width:38.45pt;height:18.7pt;z-index:251670528;mso-width-relative:margin;mso-height-relative:margin" coordsize="488315,237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">
              <v:shapetype id="_x0000_t202" coordsize="21600,21600" o:spt="202" path="m,l,21600r21600,l21600,xe">
                <v:stroke joinstyle="miter"/>
                <v:path gradientshapeok="t" o:connecttype="rect"/>
              </v:shapetype>
              <v:shape id="Text Box 71" o:spid="_x0000_s1030" type="#_x0000_t202" style="position:absolute;top:3412;width:488315;height:228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" filled="f" stroked="f">
                <v:textbox inset="0,0,0,0">
                  <w:txbxContent>
                    <w:p w14:paraId="344F3B8A" w14:textId="4C894BBD" w:rsidR="000421F8" w:rsidRDefault="000421F8" w:rsidP="000421F8">
                      <w:pPr>
                        <w:pStyle w:val="Intestazione"/>
                        <w:jc w:val="center"/>
                      </w:pPr>
                    </w:p>
                  </w:txbxContent>
                </v:textbox>
              </v:shape>
              <v:oval id="Oval 73" o:spid="_x0000_s1031" style="position:absolute;left:126242;width:237490;height:237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" filled="f" strokecolor="#009dde" strokeweight=".5pt"/>
            </v:group>
          </w:pict>
        </mc:Fallback>
      </mc:AlternateContent>
    </w:r>
    <w:r w:rsidR="000421F8" w:rsidRPr="00D21F5B">
      <w:rPr>
        <w:rFonts w:ascii="Century Gothic" w:eastAsia="Calibri" w:hAnsi="Century Gothic" w:cs="Calibri"/>
        <w:iCs/>
        <w:noProof/>
        <w:color w:val="595959"/>
        <w:sz w:val="16"/>
        <w:szCs w:val="16"/>
        <w:lang w:eastAsia="it-IT"/>
      </w:rPr>
      <w:drawing>
        <wp:inline distT="0" distB="0" distL="0" distR="0" wp14:anchorId="3D23383E" wp14:editId="0B317A31">
          <wp:extent cx="853442" cy="222504"/>
          <wp:effectExtent l="0" t="0" r="381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occiarete mi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3442" cy="222504"/>
                  </a:xfrm>
                  <a:prstGeom prst="rect">
                    <a:avLst/>
                  </a:prstGeom>
                </pic:spPr>
              </pic:pic>
            </a:graphicData>
          </a:graphic>
        </wp:inline>
      </w:drawing>
    </w:r>
  </w:p>
  <w:p w14:paraId="5A19B0B0" w14:textId="4D906C2B" w:rsidR="00E06A8C" w:rsidRPr="00B85246" w:rsidRDefault="000950D6" w:rsidP="00B85246">
    <w:pPr>
      <w:pStyle w:val="Intestazione"/>
      <w:jc w:val="center"/>
    </w:pPr>
    <w:r w:rsidRPr="00D21F5B">
      <w:rPr>
        <w:rFonts w:ascii="Century Gothic" w:eastAsia="Calibri" w:hAnsi="Century Gothic" w:cs="Calibri"/>
        <w:iCs/>
        <w:noProof/>
        <w:color w:val="595959"/>
        <w:sz w:val="16"/>
        <w:szCs w:val="16"/>
        <w:lang w:eastAsia="it-IT"/>
      </w:rPr>
      <w:tab/>
    </w:r>
    <w:r w:rsidR="0061329B" w:rsidRPr="00D21F5B">
      <w:rPr>
        <w:rFonts w:ascii="Century Gothic" w:eastAsia="Calibri" w:hAnsi="Century Gothic" w:cs="Calibri"/>
        <w:iCs/>
        <w:noProof/>
        <w:color w:val="595959"/>
        <w:sz w:val="16"/>
        <w:szCs w:val="16"/>
        <w:lang w:eastAsia="it-IT"/>
      </w:rPr>
      <w:t xml:space="preserve">Consorzio di Bonifica EST TICINO VILLORESI ∙ </w:t>
    </w:r>
    <w:r w:rsidR="0061329B" w:rsidRPr="00D21F5B">
      <w:rPr>
        <w:rFonts w:ascii="Century Gothic" w:eastAsia="Calibri" w:hAnsi="Century Gothic" w:cs="Calibri"/>
        <w:iCs/>
        <w:noProof/>
        <w:color w:val="595959" w:themeColor="text1" w:themeTint="A6"/>
        <w:sz w:val="16"/>
        <w:szCs w:val="16"/>
        <w:lang w:eastAsia="it-IT"/>
      </w:rPr>
      <w:t xml:space="preserve">C.F. 97057290153 </w:t>
    </w:r>
    <w:r w:rsidR="0061329B" w:rsidRPr="00D21F5B">
      <w:rPr>
        <w:rFonts w:ascii="Century Gothic" w:eastAsia="Calibri" w:hAnsi="Century Gothic" w:cs="Calibri"/>
        <w:iCs/>
        <w:noProof/>
        <w:color w:val="595959"/>
        <w:sz w:val="16"/>
        <w:szCs w:val="16"/>
        <w:lang w:eastAsia="it-IT"/>
      </w:rPr>
      <w:t xml:space="preserve">∙ </w:t>
    </w:r>
    <w:r w:rsidR="0061329B" w:rsidRPr="00D21F5B">
      <w:rPr>
        <w:rFonts w:ascii="Century Gothic" w:eastAsia="Calibri" w:hAnsi="Century Gothic" w:cs="Calibri"/>
        <w:iCs/>
        <w:noProof/>
        <w:color w:val="595959" w:themeColor="text1" w:themeTint="A6"/>
        <w:sz w:val="16"/>
        <w:szCs w:val="16"/>
        <w:lang w:eastAsia="it-IT"/>
      </w:rPr>
      <w:t>P.IVA 05203430961</w:t>
    </w:r>
    <w:r>
      <w:rPr>
        <w:rFonts w:ascii="Century Gothic" w:eastAsia="Calibri" w:hAnsi="Century Gothic" w:cs="Calibri"/>
        <w:iCs/>
        <w:noProof/>
        <w:color w:val="595959" w:themeColor="text1" w:themeTint="A6"/>
        <w:sz w:val="16"/>
        <w:szCs w:val="16"/>
        <w:lang w:eastAsia="it-IT"/>
      </w:rPr>
      <w:tab/>
    </w:r>
    <w:r w:rsidRPr="000950D6">
      <w:fldChar w:fldCharType="begin"/>
    </w:r>
    <w:r w:rsidRPr="000950D6">
      <w:rPr>
        <w:rFonts w:ascii="Century Gothic" w:hAnsi="Century Gothic"/>
        <w:sz w:val="16"/>
        <w:szCs w:val="16"/>
      </w:rPr>
      <w:instrText>PAGE    \* MERGEFORMAT</w:instrText>
    </w:r>
    <w:r w:rsidRPr="000950D6">
      <w:fldChar w:fldCharType="separate"/>
    </w:r>
    <w:r w:rsidRPr="000950D6">
      <w:rPr>
        <w:rFonts w:ascii="Century Gothic" w:hAnsi="Century Gothic"/>
        <w:sz w:val="16"/>
        <w:szCs w:val="16"/>
      </w:rPr>
      <w:t>1</w:t>
    </w:r>
    <w:r w:rsidRPr="000950D6">
      <w:rPr>
        <w:rStyle w:val="Numeropagina"/>
        <w:rFonts w:ascii="Century Gothic" w:hAnsi="Century Gothic"/>
        <w:b/>
        <w:bCs/>
        <w:color w:val="7F5F00" w:themeColor="accent4" w:themeShade="7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CBD94" w14:textId="77777777" w:rsidR="00F67E74" w:rsidRDefault="00F67E74" w:rsidP="00E06A8C">
      <w:pPr>
        <w:spacing w:after="0" w:line="240" w:lineRule="auto"/>
      </w:pPr>
      <w:r>
        <w:separator/>
      </w:r>
    </w:p>
  </w:footnote>
  <w:footnote w:type="continuationSeparator" w:id="0">
    <w:p w14:paraId="18DC30C0" w14:textId="77777777" w:rsidR="00F67E74" w:rsidRDefault="00F67E74" w:rsidP="00E06A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74A4F" w14:textId="34A76317" w:rsidR="00580E95" w:rsidRDefault="00580E95" w:rsidP="000950D6">
    <w:pPr>
      <w:spacing w:after="60" w:line="240" w:lineRule="auto"/>
      <w:jc w:val="right"/>
      <w:rPr>
        <w:rFonts w:ascii="Century Gothic" w:eastAsia="Calibri" w:hAnsi="Century Gothic" w:cs="Calibri"/>
        <w:iCs/>
        <w:noProof/>
        <w:color w:val="595959" w:themeColor="text1" w:themeTint="A6"/>
        <w:spacing w:val="6"/>
        <w:sz w:val="16"/>
        <w:szCs w:val="16"/>
        <w:lang w:eastAsia="it-IT"/>
      </w:rPr>
    </w:pPr>
    <w:r w:rsidRPr="005A78BE">
      <w:rPr>
        <w:rFonts w:ascii="Century Gothic" w:eastAsia="Calibri" w:hAnsi="Century Gothic" w:cs="Calibri"/>
        <w:iCs/>
        <w:noProof/>
        <w:color w:val="595959" w:themeColor="text1" w:themeTint="A6"/>
        <w:spacing w:val="20"/>
        <w:sz w:val="18"/>
        <w:szCs w:val="18"/>
        <w:lang w:eastAsia="it-IT"/>
      </w:rPr>
      <w:drawing>
        <wp:anchor distT="0" distB="0" distL="114300" distR="114300" simplePos="0" relativeHeight="251672576" behindDoc="1" locked="0" layoutInCell="1" allowOverlap="1" wp14:anchorId="2F0F6F1C" wp14:editId="7E264B27">
          <wp:simplePos x="0" y="0"/>
          <wp:positionH relativeFrom="margin">
            <wp:align>left</wp:align>
          </wp:positionH>
          <wp:positionV relativeFrom="paragraph">
            <wp:posOffset>3810</wp:posOffset>
          </wp:positionV>
          <wp:extent cx="769538" cy="828000"/>
          <wp:effectExtent l="0" t="0" r="0" b="0"/>
          <wp:wrapNone/>
          <wp:docPr id="11" name="Immagine 11" descr="C:\Users\PGPaganini\Documents\ETV_logo\ETV_logo vert 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GPaganini\Documents\ETV_logo\ETV_logo vert COLO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69538" cy="828000"/>
                  </a:xfrm>
                  <a:prstGeom prst="rect">
                    <a:avLst/>
                  </a:prstGeom>
                  <a:noFill/>
                  <a:ln>
                    <a:noFill/>
                  </a:ln>
                </pic:spPr>
              </pic:pic>
            </a:graphicData>
          </a:graphic>
          <wp14:sizeRelH relativeFrom="margin">
            <wp14:pctWidth>0</wp14:pctWidth>
          </wp14:sizeRelH>
          <wp14:sizeRelV relativeFrom="margin">
            <wp14:pctHeight>0</wp14:pctHeight>
          </wp14:sizeRelV>
        </wp:anchor>
      </w:drawing>
    </w:r>
    <w:sdt>
      <w:sdtPr>
        <w:rPr>
          <w:rStyle w:val="Collegamentoipertestuale"/>
          <w:rFonts w:ascii="Century Gothic" w:eastAsia="Calibri" w:hAnsi="Century Gothic" w:cs="Calibri"/>
          <w:b/>
          <w:iCs/>
          <w:noProof/>
          <w:color w:val="595959" w:themeColor="text1" w:themeTint="A6"/>
          <w:spacing w:val="20"/>
          <w:sz w:val="18"/>
          <w:szCs w:val="18"/>
          <w:u w:val="none"/>
          <w:lang w:eastAsia="it-IT"/>
        </w:rPr>
        <w:id w:val="-1232614170"/>
        <w:docPartObj>
          <w:docPartGallery w:val="Page Numbers (Margins)"/>
          <w:docPartUnique/>
        </w:docPartObj>
      </w:sdtPr>
      <w:sdtEndPr>
        <w:rPr>
          <w:rStyle w:val="Collegamentoipertestuale"/>
        </w:rPr>
      </w:sdtEndPr>
      <w:sdtContent/>
    </w:sdt>
    <w:r w:rsidRPr="005A78BE">
      <w:rPr>
        <w:rFonts w:ascii="Century Gothic" w:eastAsia="Calibri" w:hAnsi="Century Gothic" w:cs="Calibri"/>
        <w:iCs/>
        <w:noProof/>
        <w:color w:val="595959" w:themeColor="text1" w:themeTint="A6"/>
        <w:spacing w:val="20"/>
        <w:sz w:val="16"/>
        <w:szCs w:val="16"/>
        <w:lang w:eastAsia="it-IT"/>
      </w:rPr>
      <w:t xml:space="preserve"> </w:t>
    </w:r>
    <w:r w:rsidRPr="00067857">
      <w:rPr>
        <w:rFonts w:ascii="Century Gothic" w:eastAsia="Calibri" w:hAnsi="Century Gothic" w:cs="Calibri"/>
        <w:b/>
        <w:iCs/>
        <w:noProof/>
        <w:color w:val="595959" w:themeColor="text1" w:themeTint="A6"/>
        <w:spacing w:val="10"/>
        <w:sz w:val="16"/>
        <w:szCs w:val="16"/>
        <w:lang w:eastAsia="it-IT"/>
      </w:rPr>
      <w:t>www.etvilloresi.it</w:t>
    </w:r>
    <w:r w:rsidRPr="00067857">
      <w:rPr>
        <w:rStyle w:val="Collegamentoipertestuale"/>
        <w:rFonts w:ascii="Century Gothic" w:eastAsia="Calibri" w:hAnsi="Century Gothic" w:cs="Calibri"/>
        <w:b/>
        <w:iCs/>
        <w:noProof/>
        <w:color w:val="595959" w:themeColor="text1" w:themeTint="A6"/>
        <w:spacing w:val="10"/>
        <w:sz w:val="18"/>
        <w:szCs w:val="18"/>
        <w:u w:val="none"/>
        <w:lang w:eastAsia="it-IT"/>
      </w:rPr>
      <w:t xml:space="preserve"> </w:t>
    </w:r>
    <w:r w:rsidRPr="00067857">
      <w:rPr>
        <w:rStyle w:val="Collegamentoipertestuale"/>
        <w:rFonts w:ascii="Century Gothic" w:eastAsia="Calibri" w:hAnsi="Century Gothic" w:cs="Calibri"/>
        <w:b/>
        <w:iCs/>
        <w:noProof/>
        <w:color w:val="595959" w:themeColor="text1" w:themeTint="A6"/>
        <w:spacing w:val="10"/>
        <w:sz w:val="18"/>
        <w:szCs w:val="18"/>
        <w:u w:val="none"/>
        <w:lang w:eastAsia="it-IT"/>
      </w:rPr>
      <w:br/>
    </w:r>
    <w:hyperlink r:id="rId2" w:history="1"/>
    <w:r w:rsidRPr="00067857">
      <w:rPr>
        <w:rFonts w:ascii="Century Gothic" w:eastAsia="Calibri" w:hAnsi="Century Gothic" w:cs="Calibri"/>
        <w:iCs/>
        <w:noProof/>
        <w:color w:val="595959" w:themeColor="text1" w:themeTint="A6"/>
        <w:spacing w:val="6"/>
        <w:sz w:val="16"/>
        <w:szCs w:val="16"/>
        <w:lang w:eastAsia="it-IT"/>
      </w:rPr>
      <w:t>Via Ariosto, 30</w:t>
    </w:r>
    <w:r w:rsidRPr="00067857">
      <w:rPr>
        <w:rFonts w:ascii="Century Gothic" w:eastAsia="Calibri" w:hAnsi="Century Gothic" w:cs="Calibri"/>
        <w:iCs/>
        <w:noProof/>
        <w:color w:val="595959" w:themeColor="text1" w:themeTint="A6"/>
        <w:spacing w:val="6"/>
        <w:sz w:val="16"/>
        <w:szCs w:val="16"/>
        <w:lang w:eastAsia="it-IT"/>
      </w:rPr>
      <w:br/>
      <w:t>20145 Milano</w:t>
    </w:r>
  </w:p>
  <w:p w14:paraId="3E9A9AEE" w14:textId="4D752541" w:rsidR="00580E95" w:rsidRPr="00067857" w:rsidRDefault="00580E95" w:rsidP="00580E95">
    <w:pPr>
      <w:spacing w:after="120" w:line="240" w:lineRule="auto"/>
      <w:jc w:val="right"/>
      <w:rPr>
        <w:rFonts w:ascii="Century Gothic" w:eastAsia="Calibri" w:hAnsi="Century Gothic" w:cs="Calibri"/>
        <w:iCs/>
        <w:noProof/>
        <w:color w:val="595959" w:themeColor="text1" w:themeTint="A6"/>
        <w:spacing w:val="6"/>
        <w:sz w:val="16"/>
        <w:szCs w:val="16"/>
        <w:lang w:eastAsia="it-IT"/>
      </w:rPr>
    </w:pPr>
    <w:r w:rsidRPr="00067857">
      <w:rPr>
        <w:rFonts w:ascii="Century Gothic" w:eastAsia="Calibri" w:hAnsi="Century Gothic" w:cs="Calibri"/>
        <w:iCs/>
        <w:noProof/>
        <w:color w:val="595959" w:themeColor="text1" w:themeTint="A6"/>
        <w:spacing w:val="6"/>
        <w:sz w:val="16"/>
        <w:szCs w:val="16"/>
        <w:lang w:eastAsia="it-IT"/>
      </w:rPr>
      <w:t>02</w:t>
    </w:r>
    <w:r w:rsidR="005B1F01">
      <w:rPr>
        <w:rFonts w:ascii="Century Gothic" w:eastAsia="Calibri" w:hAnsi="Century Gothic" w:cs="Calibri"/>
        <w:iCs/>
        <w:noProof/>
        <w:color w:val="595959" w:themeColor="text1" w:themeTint="A6"/>
        <w:spacing w:val="6"/>
        <w:sz w:val="16"/>
        <w:szCs w:val="16"/>
        <w:lang w:eastAsia="it-IT"/>
      </w:rPr>
      <w:t xml:space="preserve"> </w:t>
    </w:r>
    <w:r w:rsidRPr="00067857">
      <w:rPr>
        <w:rFonts w:ascii="Century Gothic" w:eastAsia="Calibri" w:hAnsi="Century Gothic" w:cs="Calibri"/>
        <w:iCs/>
        <w:noProof/>
        <w:color w:val="595959" w:themeColor="text1" w:themeTint="A6"/>
        <w:spacing w:val="6"/>
        <w:sz w:val="16"/>
        <w:szCs w:val="16"/>
        <w:lang w:eastAsia="it-IT"/>
      </w:rPr>
      <w:t>48561301</w:t>
    </w:r>
    <w:r w:rsidRPr="00067857">
      <w:rPr>
        <w:rFonts w:ascii="Century Gothic" w:eastAsia="Calibri" w:hAnsi="Century Gothic" w:cs="Calibri"/>
        <w:iCs/>
        <w:noProof/>
        <w:color w:val="595959" w:themeColor="text1" w:themeTint="A6"/>
        <w:spacing w:val="6"/>
        <w:sz w:val="16"/>
        <w:szCs w:val="16"/>
        <w:lang w:eastAsia="it-IT"/>
      </w:rPr>
      <w:br/>
    </w:r>
    <w:hyperlink r:id="rId3" w:history="1">
      <w:r w:rsidRPr="00067857">
        <w:rPr>
          <w:rFonts w:ascii="Century Gothic" w:eastAsia="Calibri" w:hAnsi="Century Gothic" w:cs="Calibri"/>
          <w:iCs/>
          <w:noProof/>
          <w:color w:val="595959" w:themeColor="text1" w:themeTint="A6"/>
          <w:spacing w:val="6"/>
          <w:sz w:val="16"/>
          <w:szCs w:val="16"/>
          <w:lang w:eastAsia="it-IT"/>
        </w:rPr>
        <w:t>info@etvilloresi.it</w:t>
      </w:r>
    </w:hyperlink>
    <w:r w:rsidRPr="00067857">
      <w:rPr>
        <w:rFonts w:ascii="Century Gothic" w:eastAsia="Calibri" w:hAnsi="Century Gothic" w:cs="Calibri"/>
        <w:iCs/>
        <w:noProof/>
        <w:color w:val="595959" w:themeColor="text1" w:themeTint="A6"/>
        <w:spacing w:val="6"/>
        <w:sz w:val="16"/>
        <w:szCs w:val="16"/>
        <w:lang w:eastAsia="it-IT"/>
      </w:rPr>
      <w:br/>
      <w:t>etvilloresi@pec.it</w:t>
    </w:r>
  </w:p>
  <w:p w14:paraId="4C367B52" w14:textId="77777777" w:rsidR="00A232F9" w:rsidRPr="00580E95" w:rsidRDefault="00580E95" w:rsidP="00580E95">
    <w:pPr>
      <w:spacing w:after="0"/>
      <w:jc w:val="right"/>
      <w:rPr>
        <w:rFonts w:ascii="Century Gothic" w:eastAsia="Calibri" w:hAnsi="Century Gothic" w:cs="Calibri"/>
        <w:iCs/>
        <w:noProof/>
        <w:color w:val="595959" w:themeColor="text1" w:themeTint="A6"/>
        <w:spacing w:val="20"/>
        <w:sz w:val="16"/>
        <w:szCs w:val="16"/>
        <w:u w:val="single"/>
        <w:lang w:eastAsia="it-IT"/>
      </w:rPr>
    </w:pPr>
    <w:r w:rsidRPr="005A78BE">
      <w:rPr>
        <w:noProof/>
        <w:spacing w:val="20"/>
        <w:lang w:eastAsia="it-IT"/>
      </w:rPr>
      <mc:AlternateContent>
        <mc:Choice Requires="wps">
          <w:drawing>
            <wp:anchor distT="0" distB="0" distL="114300" distR="114300" simplePos="0" relativeHeight="251673600" behindDoc="0" locked="0" layoutInCell="1" allowOverlap="1" wp14:anchorId="1E1E0A09" wp14:editId="0173C048">
              <wp:simplePos x="0" y="0"/>
              <wp:positionH relativeFrom="column">
                <wp:posOffset>1905</wp:posOffset>
              </wp:positionH>
              <wp:positionV relativeFrom="paragraph">
                <wp:posOffset>6061</wp:posOffset>
              </wp:positionV>
              <wp:extent cx="6119495" cy="0"/>
              <wp:effectExtent l="0" t="0" r="33655" b="19050"/>
              <wp:wrapNone/>
              <wp:docPr id="1" name="Connettore 1 1"/>
              <wp:cNvGraphicFramePr/>
              <a:graphic xmlns:a="http://schemas.openxmlformats.org/drawingml/2006/main">
                <a:graphicData uri="http://schemas.microsoft.com/office/word/2010/wordprocessingShape">
                  <wps:wsp>
                    <wps:cNvCnPr/>
                    <wps:spPr>
                      <a:xfrm>
                        <a:off x="0" y="0"/>
                        <a:ext cx="6119495" cy="0"/>
                      </a:xfrm>
                      <a:prstGeom prst="line">
                        <a:avLst/>
                      </a:prstGeom>
                      <a:ln w="12700">
                        <a:solidFill>
                          <a:srgbClr val="009DDE"/>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160E960" id="Connettore 1 1"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15pt,.5pt" to="48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" strokecolor="#009dde"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A6430"/>
    <w:multiLevelType w:val="hybridMultilevel"/>
    <w:tmpl w:val="3DEE38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150711"/>
    <w:multiLevelType w:val="hybridMultilevel"/>
    <w:tmpl w:val="EEACC168"/>
    <w:lvl w:ilvl="0" w:tplc="0410000F">
      <w:start w:val="1"/>
      <w:numFmt w:val="decimal"/>
      <w:lvlText w:val="%1."/>
      <w:lvlJc w:val="left"/>
      <w:pPr>
        <w:ind w:left="791" w:hanging="360"/>
      </w:pPr>
    </w:lvl>
    <w:lvl w:ilvl="1" w:tplc="04100019" w:tentative="1">
      <w:start w:val="1"/>
      <w:numFmt w:val="lowerLetter"/>
      <w:lvlText w:val="%2."/>
      <w:lvlJc w:val="left"/>
      <w:pPr>
        <w:ind w:left="1511" w:hanging="360"/>
      </w:pPr>
    </w:lvl>
    <w:lvl w:ilvl="2" w:tplc="0410001B" w:tentative="1">
      <w:start w:val="1"/>
      <w:numFmt w:val="lowerRoman"/>
      <w:lvlText w:val="%3."/>
      <w:lvlJc w:val="right"/>
      <w:pPr>
        <w:ind w:left="2231" w:hanging="180"/>
      </w:pPr>
    </w:lvl>
    <w:lvl w:ilvl="3" w:tplc="0410000F" w:tentative="1">
      <w:start w:val="1"/>
      <w:numFmt w:val="decimal"/>
      <w:lvlText w:val="%4."/>
      <w:lvlJc w:val="left"/>
      <w:pPr>
        <w:ind w:left="2951" w:hanging="360"/>
      </w:pPr>
    </w:lvl>
    <w:lvl w:ilvl="4" w:tplc="04100019" w:tentative="1">
      <w:start w:val="1"/>
      <w:numFmt w:val="lowerLetter"/>
      <w:lvlText w:val="%5."/>
      <w:lvlJc w:val="left"/>
      <w:pPr>
        <w:ind w:left="3671" w:hanging="360"/>
      </w:pPr>
    </w:lvl>
    <w:lvl w:ilvl="5" w:tplc="0410001B" w:tentative="1">
      <w:start w:val="1"/>
      <w:numFmt w:val="lowerRoman"/>
      <w:lvlText w:val="%6."/>
      <w:lvlJc w:val="right"/>
      <w:pPr>
        <w:ind w:left="4391" w:hanging="180"/>
      </w:pPr>
    </w:lvl>
    <w:lvl w:ilvl="6" w:tplc="0410000F" w:tentative="1">
      <w:start w:val="1"/>
      <w:numFmt w:val="decimal"/>
      <w:lvlText w:val="%7."/>
      <w:lvlJc w:val="left"/>
      <w:pPr>
        <w:ind w:left="5111" w:hanging="360"/>
      </w:pPr>
    </w:lvl>
    <w:lvl w:ilvl="7" w:tplc="04100019" w:tentative="1">
      <w:start w:val="1"/>
      <w:numFmt w:val="lowerLetter"/>
      <w:lvlText w:val="%8."/>
      <w:lvlJc w:val="left"/>
      <w:pPr>
        <w:ind w:left="5831" w:hanging="360"/>
      </w:pPr>
    </w:lvl>
    <w:lvl w:ilvl="8" w:tplc="0410001B" w:tentative="1">
      <w:start w:val="1"/>
      <w:numFmt w:val="lowerRoman"/>
      <w:lvlText w:val="%9."/>
      <w:lvlJc w:val="right"/>
      <w:pPr>
        <w:ind w:left="6551" w:hanging="180"/>
      </w:pPr>
    </w:lvl>
  </w:abstractNum>
  <w:abstractNum w:abstractNumId="2" w15:restartNumberingAfterBreak="0">
    <w:nsid w:val="13084D4F"/>
    <w:multiLevelType w:val="hybridMultilevel"/>
    <w:tmpl w:val="2FDA273A"/>
    <w:lvl w:ilvl="0" w:tplc="04100017">
      <w:start w:val="1"/>
      <w:numFmt w:val="lowerLetter"/>
      <w:lvlText w:val="%1)"/>
      <w:lvlJc w:val="left"/>
      <w:pPr>
        <w:ind w:left="720" w:hanging="360"/>
      </w:pPr>
    </w:lvl>
    <w:lvl w:ilvl="1" w:tplc="0410000F">
      <w:start w:val="1"/>
      <w:numFmt w:val="decimal"/>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440205D"/>
    <w:multiLevelType w:val="hybridMultilevel"/>
    <w:tmpl w:val="A7D06C5C"/>
    <w:lvl w:ilvl="0" w:tplc="0410000D">
      <w:start w:val="1"/>
      <w:numFmt w:val="bullet"/>
      <w:lvlText w:val=""/>
      <w:lvlJc w:val="left"/>
      <w:pPr>
        <w:ind w:left="2376" w:hanging="360"/>
      </w:pPr>
      <w:rPr>
        <w:rFonts w:ascii="Wingdings" w:hAnsi="Wingdings" w:hint="default"/>
      </w:rPr>
    </w:lvl>
    <w:lvl w:ilvl="1" w:tplc="04100003" w:tentative="1">
      <w:start w:val="1"/>
      <w:numFmt w:val="bullet"/>
      <w:lvlText w:val="o"/>
      <w:lvlJc w:val="left"/>
      <w:pPr>
        <w:ind w:left="3096" w:hanging="360"/>
      </w:pPr>
      <w:rPr>
        <w:rFonts w:ascii="Courier New" w:hAnsi="Courier New" w:cs="Courier New" w:hint="default"/>
      </w:rPr>
    </w:lvl>
    <w:lvl w:ilvl="2" w:tplc="04100005" w:tentative="1">
      <w:start w:val="1"/>
      <w:numFmt w:val="bullet"/>
      <w:lvlText w:val=""/>
      <w:lvlJc w:val="left"/>
      <w:pPr>
        <w:ind w:left="3816" w:hanging="360"/>
      </w:pPr>
      <w:rPr>
        <w:rFonts w:ascii="Wingdings" w:hAnsi="Wingdings" w:hint="default"/>
      </w:rPr>
    </w:lvl>
    <w:lvl w:ilvl="3" w:tplc="04100001" w:tentative="1">
      <w:start w:val="1"/>
      <w:numFmt w:val="bullet"/>
      <w:lvlText w:val=""/>
      <w:lvlJc w:val="left"/>
      <w:pPr>
        <w:ind w:left="4536" w:hanging="360"/>
      </w:pPr>
      <w:rPr>
        <w:rFonts w:ascii="Symbol" w:hAnsi="Symbol" w:hint="default"/>
      </w:rPr>
    </w:lvl>
    <w:lvl w:ilvl="4" w:tplc="04100003" w:tentative="1">
      <w:start w:val="1"/>
      <w:numFmt w:val="bullet"/>
      <w:lvlText w:val="o"/>
      <w:lvlJc w:val="left"/>
      <w:pPr>
        <w:ind w:left="5256" w:hanging="360"/>
      </w:pPr>
      <w:rPr>
        <w:rFonts w:ascii="Courier New" w:hAnsi="Courier New" w:cs="Courier New" w:hint="default"/>
      </w:rPr>
    </w:lvl>
    <w:lvl w:ilvl="5" w:tplc="04100005" w:tentative="1">
      <w:start w:val="1"/>
      <w:numFmt w:val="bullet"/>
      <w:lvlText w:val=""/>
      <w:lvlJc w:val="left"/>
      <w:pPr>
        <w:ind w:left="5976" w:hanging="360"/>
      </w:pPr>
      <w:rPr>
        <w:rFonts w:ascii="Wingdings" w:hAnsi="Wingdings" w:hint="default"/>
      </w:rPr>
    </w:lvl>
    <w:lvl w:ilvl="6" w:tplc="04100001" w:tentative="1">
      <w:start w:val="1"/>
      <w:numFmt w:val="bullet"/>
      <w:lvlText w:val=""/>
      <w:lvlJc w:val="left"/>
      <w:pPr>
        <w:ind w:left="6696" w:hanging="360"/>
      </w:pPr>
      <w:rPr>
        <w:rFonts w:ascii="Symbol" w:hAnsi="Symbol" w:hint="default"/>
      </w:rPr>
    </w:lvl>
    <w:lvl w:ilvl="7" w:tplc="04100003" w:tentative="1">
      <w:start w:val="1"/>
      <w:numFmt w:val="bullet"/>
      <w:lvlText w:val="o"/>
      <w:lvlJc w:val="left"/>
      <w:pPr>
        <w:ind w:left="7416" w:hanging="360"/>
      </w:pPr>
      <w:rPr>
        <w:rFonts w:ascii="Courier New" w:hAnsi="Courier New" w:cs="Courier New" w:hint="default"/>
      </w:rPr>
    </w:lvl>
    <w:lvl w:ilvl="8" w:tplc="04100005" w:tentative="1">
      <w:start w:val="1"/>
      <w:numFmt w:val="bullet"/>
      <w:lvlText w:val=""/>
      <w:lvlJc w:val="left"/>
      <w:pPr>
        <w:ind w:left="8136" w:hanging="360"/>
      </w:pPr>
      <w:rPr>
        <w:rFonts w:ascii="Wingdings" w:hAnsi="Wingdings" w:hint="default"/>
      </w:rPr>
    </w:lvl>
  </w:abstractNum>
  <w:abstractNum w:abstractNumId="4" w15:restartNumberingAfterBreak="0">
    <w:nsid w:val="1482690D"/>
    <w:multiLevelType w:val="multilevel"/>
    <w:tmpl w:val="7FBE0078"/>
    <w:lvl w:ilvl="0">
      <w:start w:val="4"/>
      <w:numFmt w:val="decimal"/>
      <w:lvlText w:val="%1."/>
      <w:lvlJc w:val="left"/>
      <w:pPr>
        <w:ind w:left="360" w:hanging="360"/>
      </w:pPr>
      <w:rPr>
        <w:rFonts w:hint="default"/>
      </w:rPr>
    </w:lvl>
    <w:lvl w:ilvl="1">
      <w:start w:val="2"/>
      <w:numFmt w:val="decimal"/>
      <w:lvlText w:val="%1.%2."/>
      <w:lvlJc w:val="left"/>
      <w:pPr>
        <w:ind w:left="792" w:hanging="622"/>
      </w:pPr>
      <w:rPr>
        <w:rFonts w:hint="default"/>
        <w:b/>
        <w:color w:val="auto"/>
        <w:sz w:val="21"/>
        <w:szCs w:val="21"/>
      </w:rPr>
    </w:lvl>
    <w:lvl w:ilvl="2">
      <w:start w:val="3"/>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5B214CB"/>
    <w:multiLevelType w:val="hybridMultilevel"/>
    <w:tmpl w:val="DCEA9CC4"/>
    <w:lvl w:ilvl="0" w:tplc="7AD25D1C">
      <w:start w:val="1"/>
      <w:numFmt w:val="decimal"/>
      <w:lvlText w:val="%1."/>
      <w:lvlJc w:val="left"/>
      <w:pPr>
        <w:ind w:left="791" w:hanging="360"/>
      </w:pPr>
      <w:rPr>
        <w:b w:val="0"/>
      </w:rPr>
    </w:lvl>
    <w:lvl w:ilvl="1" w:tplc="04100019" w:tentative="1">
      <w:start w:val="1"/>
      <w:numFmt w:val="lowerLetter"/>
      <w:lvlText w:val="%2."/>
      <w:lvlJc w:val="left"/>
      <w:pPr>
        <w:ind w:left="1511" w:hanging="360"/>
      </w:pPr>
    </w:lvl>
    <w:lvl w:ilvl="2" w:tplc="0410001B" w:tentative="1">
      <w:start w:val="1"/>
      <w:numFmt w:val="lowerRoman"/>
      <w:lvlText w:val="%3."/>
      <w:lvlJc w:val="right"/>
      <w:pPr>
        <w:ind w:left="2231" w:hanging="180"/>
      </w:pPr>
    </w:lvl>
    <w:lvl w:ilvl="3" w:tplc="0410000F" w:tentative="1">
      <w:start w:val="1"/>
      <w:numFmt w:val="decimal"/>
      <w:lvlText w:val="%4."/>
      <w:lvlJc w:val="left"/>
      <w:pPr>
        <w:ind w:left="2951" w:hanging="360"/>
      </w:pPr>
    </w:lvl>
    <w:lvl w:ilvl="4" w:tplc="04100019" w:tentative="1">
      <w:start w:val="1"/>
      <w:numFmt w:val="lowerLetter"/>
      <w:lvlText w:val="%5."/>
      <w:lvlJc w:val="left"/>
      <w:pPr>
        <w:ind w:left="3671" w:hanging="360"/>
      </w:pPr>
    </w:lvl>
    <w:lvl w:ilvl="5" w:tplc="0410001B" w:tentative="1">
      <w:start w:val="1"/>
      <w:numFmt w:val="lowerRoman"/>
      <w:lvlText w:val="%6."/>
      <w:lvlJc w:val="right"/>
      <w:pPr>
        <w:ind w:left="4391" w:hanging="180"/>
      </w:pPr>
    </w:lvl>
    <w:lvl w:ilvl="6" w:tplc="0410000F" w:tentative="1">
      <w:start w:val="1"/>
      <w:numFmt w:val="decimal"/>
      <w:lvlText w:val="%7."/>
      <w:lvlJc w:val="left"/>
      <w:pPr>
        <w:ind w:left="5111" w:hanging="360"/>
      </w:pPr>
    </w:lvl>
    <w:lvl w:ilvl="7" w:tplc="04100019" w:tentative="1">
      <w:start w:val="1"/>
      <w:numFmt w:val="lowerLetter"/>
      <w:lvlText w:val="%8."/>
      <w:lvlJc w:val="left"/>
      <w:pPr>
        <w:ind w:left="5831" w:hanging="360"/>
      </w:pPr>
    </w:lvl>
    <w:lvl w:ilvl="8" w:tplc="0410001B" w:tentative="1">
      <w:start w:val="1"/>
      <w:numFmt w:val="lowerRoman"/>
      <w:lvlText w:val="%9."/>
      <w:lvlJc w:val="right"/>
      <w:pPr>
        <w:ind w:left="6551" w:hanging="180"/>
      </w:pPr>
    </w:lvl>
  </w:abstractNum>
  <w:abstractNum w:abstractNumId="6" w15:restartNumberingAfterBreak="0">
    <w:nsid w:val="16F9030C"/>
    <w:multiLevelType w:val="hybridMultilevel"/>
    <w:tmpl w:val="23583E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7A95875"/>
    <w:multiLevelType w:val="hybridMultilevel"/>
    <w:tmpl w:val="3DEE380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AB67106"/>
    <w:multiLevelType w:val="multilevel"/>
    <w:tmpl w:val="7B828DE8"/>
    <w:lvl w:ilvl="0">
      <w:start w:val="1"/>
      <w:numFmt w:val="decimal"/>
      <w:lvlText w:val="%1."/>
      <w:lvlJc w:val="left"/>
      <w:pPr>
        <w:ind w:left="360" w:hanging="360"/>
      </w:pPr>
      <w:rPr>
        <w:rFonts w:hint="default"/>
      </w:rPr>
    </w:lvl>
    <w:lvl w:ilvl="1">
      <w:start w:val="1"/>
      <w:numFmt w:val="decimal"/>
      <w:lvlText w:val="%1.%2."/>
      <w:lvlJc w:val="left"/>
      <w:pPr>
        <w:ind w:left="792" w:hanging="622"/>
      </w:pPr>
      <w:rPr>
        <w:rFonts w:hint="default"/>
        <w:b/>
        <w:color w:val="auto"/>
        <w:sz w:val="21"/>
        <w:szCs w:val="21"/>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B30A11"/>
    <w:multiLevelType w:val="hybridMultilevel"/>
    <w:tmpl w:val="4A7015EE"/>
    <w:lvl w:ilvl="0" w:tplc="04100011">
      <w:start w:val="1"/>
      <w:numFmt w:val="decimal"/>
      <w:lvlText w:val="%1)"/>
      <w:lvlJc w:val="left"/>
      <w:pPr>
        <w:ind w:left="720" w:hanging="360"/>
      </w:pPr>
      <w:rPr>
        <w:rFonts w:hint="default"/>
      </w:rPr>
    </w:lvl>
    <w:lvl w:ilvl="1" w:tplc="A0705458">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E735E34"/>
    <w:multiLevelType w:val="hybridMultilevel"/>
    <w:tmpl w:val="EEACC168"/>
    <w:lvl w:ilvl="0" w:tplc="0410000F">
      <w:start w:val="1"/>
      <w:numFmt w:val="decimal"/>
      <w:lvlText w:val="%1."/>
      <w:lvlJc w:val="left"/>
      <w:pPr>
        <w:ind w:left="791" w:hanging="360"/>
      </w:pPr>
    </w:lvl>
    <w:lvl w:ilvl="1" w:tplc="04100019" w:tentative="1">
      <w:start w:val="1"/>
      <w:numFmt w:val="lowerLetter"/>
      <w:lvlText w:val="%2."/>
      <w:lvlJc w:val="left"/>
      <w:pPr>
        <w:ind w:left="1511" w:hanging="360"/>
      </w:pPr>
    </w:lvl>
    <w:lvl w:ilvl="2" w:tplc="0410001B" w:tentative="1">
      <w:start w:val="1"/>
      <w:numFmt w:val="lowerRoman"/>
      <w:lvlText w:val="%3."/>
      <w:lvlJc w:val="right"/>
      <w:pPr>
        <w:ind w:left="2231" w:hanging="180"/>
      </w:pPr>
    </w:lvl>
    <w:lvl w:ilvl="3" w:tplc="0410000F" w:tentative="1">
      <w:start w:val="1"/>
      <w:numFmt w:val="decimal"/>
      <w:lvlText w:val="%4."/>
      <w:lvlJc w:val="left"/>
      <w:pPr>
        <w:ind w:left="2951" w:hanging="360"/>
      </w:pPr>
    </w:lvl>
    <w:lvl w:ilvl="4" w:tplc="04100019" w:tentative="1">
      <w:start w:val="1"/>
      <w:numFmt w:val="lowerLetter"/>
      <w:lvlText w:val="%5."/>
      <w:lvlJc w:val="left"/>
      <w:pPr>
        <w:ind w:left="3671" w:hanging="360"/>
      </w:pPr>
    </w:lvl>
    <w:lvl w:ilvl="5" w:tplc="0410001B" w:tentative="1">
      <w:start w:val="1"/>
      <w:numFmt w:val="lowerRoman"/>
      <w:lvlText w:val="%6."/>
      <w:lvlJc w:val="right"/>
      <w:pPr>
        <w:ind w:left="4391" w:hanging="180"/>
      </w:pPr>
    </w:lvl>
    <w:lvl w:ilvl="6" w:tplc="0410000F" w:tentative="1">
      <w:start w:val="1"/>
      <w:numFmt w:val="decimal"/>
      <w:lvlText w:val="%7."/>
      <w:lvlJc w:val="left"/>
      <w:pPr>
        <w:ind w:left="5111" w:hanging="360"/>
      </w:pPr>
    </w:lvl>
    <w:lvl w:ilvl="7" w:tplc="04100019" w:tentative="1">
      <w:start w:val="1"/>
      <w:numFmt w:val="lowerLetter"/>
      <w:lvlText w:val="%8."/>
      <w:lvlJc w:val="left"/>
      <w:pPr>
        <w:ind w:left="5831" w:hanging="360"/>
      </w:pPr>
    </w:lvl>
    <w:lvl w:ilvl="8" w:tplc="0410001B" w:tentative="1">
      <w:start w:val="1"/>
      <w:numFmt w:val="lowerRoman"/>
      <w:lvlText w:val="%9."/>
      <w:lvlJc w:val="right"/>
      <w:pPr>
        <w:ind w:left="6551" w:hanging="180"/>
      </w:pPr>
    </w:lvl>
  </w:abstractNum>
  <w:abstractNum w:abstractNumId="11" w15:restartNumberingAfterBreak="0">
    <w:nsid w:val="20F05001"/>
    <w:multiLevelType w:val="hybridMultilevel"/>
    <w:tmpl w:val="E9669C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40104DD"/>
    <w:multiLevelType w:val="hybridMultilevel"/>
    <w:tmpl w:val="59BCF854"/>
    <w:lvl w:ilvl="0" w:tplc="4AC4CC3A">
      <w:start w:val="2"/>
      <w:numFmt w:val="bullet"/>
      <w:lvlText w:val="-"/>
      <w:lvlJc w:val="left"/>
      <w:pPr>
        <w:ind w:left="720" w:hanging="360"/>
      </w:pPr>
      <w:rPr>
        <w:rFonts w:ascii="Century Gothic" w:eastAsiaTheme="minorHAnsi" w:hAnsi="Century Gothic"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470213A"/>
    <w:multiLevelType w:val="hybridMultilevel"/>
    <w:tmpl w:val="6156B770"/>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24993023"/>
    <w:multiLevelType w:val="multilevel"/>
    <w:tmpl w:val="D5A84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A340DD"/>
    <w:multiLevelType w:val="multilevel"/>
    <w:tmpl w:val="7B828DE8"/>
    <w:lvl w:ilvl="0">
      <w:start w:val="1"/>
      <w:numFmt w:val="decimal"/>
      <w:lvlText w:val="%1."/>
      <w:lvlJc w:val="left"/>
      <w:pPr>
        <w:ind w:left="360" w:hanging="360"/>
      </w:pPr>
      <w:rPr>
        <w:rFonts w:hint="default"/>
      </w:rPr>
    </w:lvl>
    <w:lvl w:ilvl="1">
      <w:start w:val="1"/>
      <w:numFmt w:val="decimal"/>
      <w:lvlText w:val="%1.%2."/>
      <w:lvlJc w:val="left"/>
      <w:pPr>
        <w:ind w:left="792" w:hanging="622"/>
      </w:pPr>
      <w:rPr>
        <w:rFonts w:hint="default"/>
        <w:b/>
        <w:color w:val="auto"/>
        <w:sz w:val="21"/>
        <w:szCs w:val="21"/>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695511C"/>
    <w:multiLevelType w:val="hybridMultilevel"/>
    <w:tmpl w:val="937C867E"/>
    <w:lvl w:ilvl="0" w:tplc="0410000F">
      <w:start w:val="1"/>
      <w:numFmt w:val="decimal"/>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7" w15:restartNumberingAfterBreak="0">
    <w:nsid w:val="27800743"/>
    <w:multiLevelType w:val="hybridMultilevel"/>
    <w:tmpl w:val="9E140244"/>
    <w:lvl w:ilvl="0" w:tplc="04100001">
      <w:start w:val="1"/>
      <w:numFmt w:val="bullet"/>
      <w:lvlText w:val=""/>
      <w:lvlJc w:val="left"/>
      <w:pPr>
        <w:ind w:left="295" w:hanging="360"/>
      </w:pPr>
      <w:rPr>
        <w:rFonts w:ascii="Symbol" w:hAnsi="Symbol" w:hint="default"/>
      </w:rPr>
    </w:lvl>
    <w:lvl w:ilvl="1" w:tplc="04100003" w:tentative="1">
      <w:start w:val="1"/>
      <w:numFmt w:val="bullet"/>
      <w:lvlText w:val="o"/>
      <w:lvlJc w:val="left"/>
      <w:pPr>
        <w:ind w:left="1015" w:hanging="360"/>
      </w:pPr>
      <w:rPr>
        <w:rFonts w:ascii="Courier New" w:hAnsi="Courier New" w:cs="Courier New" w:hint="default"/>
      </w:rPr>
    </w:lvl>
    <w:lvl w:ilvl="2" w:tplc="04100005" w:tentative="1">
      <w:start w:val="1"/>
      <w:numFmt w:val="bullet"/>
      <w:lvlText w:val=""/>
      <w:lvlJc w:val="left"/>
      <w:pPr>
        <w:ind w:left="1735" w:hanging="360"/>
      </w:pPr>
      <w:rPr>
        <w:rFonts w:ascii="Wingdings" w:hAnsi="Wingdings" w:hint="default"/>
      </w:rPr>
    </w:lvl>
    <w:lvl w:ilvl="3" w:tplc="04100001" w:tentative="1">
      <w:start w:val="1"/>
      <w:numFmt w:val="bullet"/>
      <w:lvlText w:val=""/>
      <w:lvlJc w:val="left"/>
      <w:pPr>
        <w:ind w:left="2455" w:hanging="360"/>
      </w:pPr>
      <w:rPr>
        <w:rFonts w:ascii="Symbol" w:hAnsi="Symbol" w:hint="default"/>
      </w:rPr>
    </w:lvl>
    <w:lvl w:ilvl="4" w:tplc="04100003" w:tentative="1">
      <w:start w:val="1"/>
      <w:numFmt w:val="bullet"/>
      <w:lvlText w:val="o"/>
      <w:lvlJc w:val="left"/>
      <w:pPr>
        <w:ind w:left="3175" w:hanging="360"/>
      </w:pPr>
      <w:rPr>
        <w:rFonts w:ascii="Courier New" w:hAnsi="Courier New" w:cs="Courier New" w:hint="default"/>
      </w:rPr>
    </w:lvl>
    <w:lvl w:ilvl="5" w:tplc="04100005" w:tentative="1">
      <w:start w:val="1"/>
      <w:numFmt w:val="bullet"/>
      <w:lvlText w:val=""/>
      <w:lvlJc w:val="left"/>
      <w:pPr>
        <w:ind w:left="3895" w:hanging="360"/>
      </w:pPr>
      <w:rPr>
        <w:rFonts w:ascii="Wingdings" w:hAnsi="Wingdings" w:hint="default"/>
      </w:rPr>
    </w:lvl>
    <w:lvl w:ilvl="6" w:tplc="04100001" w:tentative="1">
      <w:start w:val="1"/>
      <w:numFmt w:val="bullet"/>
      <w:lvlText w:val=""/>
      <w:lvlJc w:val="left"/>
      <w:pPr>
        <w:ind w:left="4615" w:hanging="360"/>
      </w:pPr>
      <w:rPr>
        <w:rFonts w:ascii="Symbol" w:hAnsi="Symbol" w:hint="default"/>
      </w:rPr>
    </w:lvl>
    <w:lvl w:ilvl="7" w:tplc="04100003" w:tentative="1">
      <w:start w:val="1"/>
      <w:numFmt w:val="bullet"/>
      <w:lvlText w:val="o"/>
      <w:lvlJc w:val="left"/>
      <w:pPr>
        <w:ind w:left="5335" w:hanging="360"/>
      </w:pPr>
      <w:rPr>
        <w:rFonts w:ascii="Courier New" w:hAnsi="Courier New" w:cs="Courier New" w:hint="default"/>
      </w:rPr>
    </w:lvl>
    <w:lvl w:ilvl="8" w:tplc="04100005" w:tentative="1">
      <w:start w:val="1"/>
      <w:numFmt w:val="bullet"/>
      <w:lvlText w:val=""/>
      <w:lvlJc w:val="left"/>
      <w:pPr>
        <w:ind w:left="6055" w:hanging="360"/>
      </w:pPr>
      <w:rPr>
        <w:rFonts w:ascii="Wingdings" w:hAnsi="Wingdings" w:hint="default"/>
      </w:rPr>
    </w:lvl>
  </w:abstractNum>
  <w:abstractNum w:abstractNumId="18" w15:restartNumberingAfterBreak="0">
    <w:nsid w:val="2951308B"/>
    <w:multiLevelType w:val="hybridMultilevel"/>
    <w:tmpl w:val="156C507A"/>
    <w:lvl w:ilvl="0" w:tplc="0410000D">
      <w:start w:val="1"/>
      <w:numFmt w:val="bullet"/>
      <w:lvlText w:val=""/>
      <w:lvlJc w:val="left"/>
      <w:pPr>
        <w:ind w:left="1673" w:hanging="360"/>
      </w:pPr>
      <w:rPr>
        <w:rFonts w:ascii="Wingdings" w:hAnsi="Wingdings" w:hint="default"/>
      </w:rPr>
    </w:lvl>
    <w:lvl w:ilvl="1" w:tplc="04100003" w:tentative="1">
      <w:start w:val="1"/>
      <w:numFmt w:val="bullet"/>
      <w:lvlText w:val="o"/>
      <w:lvlJc w:val="left"/>
      <w:pPr>
        <w:ind w:left="2393" w:hanging="360"/>
      </w:pPr>
      <w:rPr>
        <w:rFonts w:ascii="Courier New" w:hAnsi="Courier New" w:cs="Courier New" w:hint="default"/>
      </w:rPr>
    </w:lvl>
    <w:lvl w:ilvl="2" w:tplc="04100005" w:tentative="1">
      <w:start w:val="1"/>
      <w:numFmt w:val="bullet"/>
      <w:lvlText w:val=""/>
      <w:lvlJc w:val="left"/>
      <w:pPr>
        <w:ind w:left="3113" w:hanging="360"/>
      </w:pPr>
      <w:rPr>
        <w:rFonts w:ascii="Wingdings" w:hAnsi="Wingdings" w:hint="default"/>
      </w:rPr>
    </w:lvl>
    <w:lvl w:ilvl="3" w:tplc="04100001" w:tentative="1">
      <w:start w:val="1"/>
      <w:numFmt w:val="bullet"/>
      <w:lvlText w:val=""/>
      <w:lvlJc w:val="left"/>
      <w:pPr>
        <w:ind w:left="3833" w:hanging="360"/>
      </w:pPr>
      <w:rPr>
        <w:rFonts w:ascii="Symbol" w:hAnsi="Symbol" w:hint="default"/>
      </w:rPr>
    </w:lvl>
    <w:lvl w:ilvl="4" w:tplc="04100003" w:tentative="1">
      <w:start w:val="1"/>
      <w:numFmt w:val="bullet"/>
      <w:lvlText w:val="o"/>
      <w:lvlJc w:val="left"/>
      <w:pPr>
        <w:ind w:left="4553" w:hanging="360"/>
      </w:pPr>
      <w:rPr>
        <w:rFonts w:ascii="Courier New" w:hAnsi="Courier New" w:cs="Courier New" w:hint="default"/>
      </w:rPr>
    </w:lvl>
    <w:lvl w:ilvl="5" w:tplc="04100005" w:tentative="1">
      <w:start w:val="1"/>
      <w:numFmt w:val="bullet"/>
      <w:lvlText w:val=""/>
      <w:lvlJc w:val="left"/>
      <w:pPr>
        <w:ind w:left="5273" w:hanging="360"/>
      </w:pPr>
      <w:rPr>
        <w:rFonts w:ascii="Wingdings" w:hAnsi="Wingdings" w:hint="default"/>
      </w:rPr>
    </w:lvl>
    <w:lvl w:ilvl="6" w:tplc="04100001" w:tentative="1">
      <w:start w:val="1"/>
      <w:numFmt w:val="bullet"/>
      <w:lvlText w:val=""/>
      <w:lvlJc w:val="left"/>
      <w:pPr>
        <w:ind w:left="5993" w:hanging="360"/>
      </w:pPr>
      <w:rPr>
        <w:rFonts w:ascii="Symbol" w:hAnsi="Symbol" w:hint="default"/>
      </w:rPr>
    </w:lvl>
    <w:lvl w:ilvl="7" w:tplc="04100003" w:tentative="1">
      <w:start w:val="1"/>
      <w:numFmt w:val="bullet"/>
      <w:lvlText w:val="o"/>
      <w:lvlJc w:val="left"/>
      <w:pPr>
        <w:ind w:left="6713" w:hanging="360"/>
      </w:pPr>
      <w:rPr>
        <w:rFonts w:ascii="Courier New" w:hAnsi="Courier New" w:cs="Courier New" w:hint="default"/>
      </w:rPr>
    </w:lvl>
    <w:lvl w:ilvl="8" w:tplc="04100005" w:tentative="1">
      <w:start w:val="1"/>
      <w:numFmt w:val="bullet"/>
      <w:lvlText w:val=""/>
      <w:lvlJc w:val="left"/>
      <w:pPr>
        <w:ind w:left="7433" w:hanging="360"/>
      </w:pPr>
      <w:rPr>
        <w:rFonts w:ascii="Wingdings" w:hAnsi="Wingdings" w:hint="default"/>
      </w:rPr>
    </w:lvl>
  </w:abstractNum>
  <w:abstractNum w:abstractNumId="19" w15:restartNumberingAfterBreak="0">
    <w:nsid w:val="2A181776"/>
    <w:multiLevelType w:val="hybridMultilevel"/>
    <w:tmpl w:val="6B2602A8"/>
    <w:lvl w:ilvl="0" w:tplc="4B288C4E">
      <w:start w:val="1"/>
      <w:numFmt w:val="lowerLetter"/>
      <w:lvlText w:val="%1."/>
      <w:lvlJc w:val="left"/>
      <w:pPr>
        <w:ind w:left="1434"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A966BCC"/>
    <w:multiLevelType w:val="hybridMultilevel"/>
    <w:tmpl w:val="7206E49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2C6D7C3F"/>
    <w:multiLevelType w:val="hybridMultilevel"/>
    <w:tmpl w:val="A1EA129A"/>
    <w:lvl w:ilvl="0" w:tplc="0410000D">
      <w:start w:val="1"/>
      <w:numFmt w:val="bullet"/>
      <w:lvlText w:val=""/>
      <w:lvlJc w:val="left"/>
      <w:pPr>
        <w:ind w:left="1670" w:hanging="360"/>
      </w:pPr>
      <w:rPr>
        <w:rFonts w:ascii="Wingdings" w:hAnsi="Wingdings" w:hint="default"/>
      </w:rPr>
    </w:lvl>
    <w:lvl w:ilvl="1" w:tplc="04100003" w:tentative="1">
      <w:start w:val="1"/>
      <w:numFmt w:val="bullet"/>
      <w:lvlText w:val="o"/>
      <w:lvlJc w:val="left"/>
      <w:pPr>
        <w:ind w:left="2390" w:hanging="360"/>
      </w:pPr>
      <w:rPr>
        <w:rFonts w:ascii="Courier New" w:hAnsi="Courier New" w:cs="Courier New" w:hint="default"/>
      </w:rPr>
    </w:lvl>
    <w:lvl w:ilvl="2" w:tplc="04100005" w:tentative="1">
      <w:start w:val="1"/>
      <w:numFmt w:val="bullet"/>
      <w:lvlText w:val=""/>
      <w:lvlJc w:val="left"/>
      <w:pPr>
        <w:ind w:left="3110" w:hanging="360"/>
      </w:pPr>
      <w:rPr>
        <w:rFonts w:ascii="Wingdings" w:hAnsi="Wingdings" w:hint="default"/>
      </w:rPr>
    </w:lvl>
    <w:lvl w:ilvl="3" w:tplc="04100001" w:tentative="1">
      <w:start w:val="1"/>
      <w:numFmt w:val="bullet"/>
      <w:lvlText w:val=""/>
      <w:lvlJc w:val="left"/>
      <w:pPr>
        <w:ind w:left="3830" w:hanging="360"/>
      </w:pPr>
      <w:rPr>
        <w:rFonts w:ascii="Symbol" w:hAnsi="Symbol" w:hint="default"/>
      </w:rPr>
    </w:lvl>
    <w:lvl w:ilvl="4" w:tplc="04100003" w:tentative="1">
      <w:start w:val="1"/>
      <w:numFmt w:val="bullet"/>
      <w:lvlText w:val="o"/>
      <w:lvlJc w:val="left"/>
      <w:pPr>
        <w:ind w:left="4550" w:hanging="360"/>
      </w:pPr>
      <w:rPr>
        <w:rFonts w:ascii="Courier New" w:hAnsi="Courier New" w:cs="Courier New" w:hint="default"/>
      </w:rPr>
    </w:lvl>
    <w:lvl w:ilvl="5" w:tplc="04100005" w:tentative="1">
      <w:start w:val="1"/>
      <w:numFmt w:val="bullet"/>
      <w:lvlText w:val=""/>
      <w:lvlJc w:val="left"/>
      <w:pPr>
        <w:ind w:left="5270" w:hanging="360"/>
      </w:pPr>
      <w:rPr>
        <w:rFonts w:ascii="Wingdings" w:hAnsi="Wingdings" w:hint="default"/>
      </w:rPr>
    </w:lvl>
    <w:lvl w:ilvl="6" w:tplc="04100001" w:tentative="1">
      <w:start w:val="1"/>
      <w:numFmt w:val="bullet"/>
      <w:lvlText w:val=""/>
      <w:lvlJc w:val="left"/>
      <w:pPr>
        <w:ind w:left="5990" w:hanging="360"/>
      </w:pPr>
      <w:rPr>
        <w:rFonts w:ascii="Symbol" w:hAnsi="Symbol" w:hint="default"/>
      </w:rPr>
    </w:lvl>
    <w:lvl w:ilvl="7" w:tplc="04100003" w:tentative="1">
      <w:start w:val="1"/>
      <w:numFmt w:val="bullet"/>
      <w:lvlText w:val="o"/>
      <w:lvlJc w:val="left"/>
      <w:pPr>
        <w:ind w:left="6710" w:hanging="360"/>
      </w:pPr>
      <w:rPr>
        <w:rFonts w:ascii="Courier New" w:hAnsi="Courier New" w:cs="Courier New" w:hint="default"/>
      </w:rPr>
    </w:lvl>
    <w:lvl w:ilvl="8" w:tplc="04100005" w:tentative="1">
      <w:start w:val="1"/>
      <w:numFmt w:val="bullet"/>
      <w:lvlText w:val=""/>
      <w:lvlJc w:val="left"/>
      <w:pPr>
        <w:ind w:left="7430" w:hanging="360"/>
      </w:pPr>
      <w:rPr>
        <w:rFonts w:ascii="Wingdings" w:hAnsi="Wingdings" w:hint="default"/>
      </w:rPr>
    </w:lvl>
  </w:abstractNum>
  <w:abstractNum w:abstractNumId="22" w15:restartNumberingAfterBreak="0">
    <w:nsid w:val="2C700E72"/>
    <w:multiLevelType w:val="hybridMultilevel"/>
    <w:tmpl w:val="A7F26A5E"/>
    <w:lvl w:ilvl="0" w:tplc="04100011">
      <w:start w:val="1"/>
      <w:numFmt w:val="decimal"/>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3" w15:restartNumberingAfterBreak="0">
    <w:nsid w:val="2D490AC6"/>
    <w:multiLevelType w:val="hybridMultilevel"/>
    <w:tmpl w:val="0A0AA694"/>
    <w:lvl w:ilvl="0" w:tplc="E9867558">
      <w:start w:val="1"/>
      <w:numFmt w:val="upperLetter"/>
      <w:lvlText w:val="%1."/>
      <w:lvlJc w:val="left"/>
      <w:pPr>
        <w:ind w:left="360" w:hanging="360"/>
      </w:pPr>
      <w:rPr>
        <w:rFonts w:hint="default"/>
        <w:b/>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2E70452B"/>
    <w:multiLevelType w:val="hybridMultilevel"/>
    <w:tmpl w:val="6FD812F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21C23C3"/>
    <w:multiLevelType w:val="hybridMultilevel"/>
    <w:tmpl w:val="6298CF78"/>
    <w:lvl w:ilvl="0" w:tplc="04100017">
      <w:start w:val="1"/>
      <w:numFmt w:val="lowerLetter"/>
      <w:lvlText w:val="%1)"/>
      <w:lvlJc w:val="left"/>
      <w:pPr>
        <w:ind w:left="720" w:hanging="360"/>
      </w:pPr>
    </w:lvl>
    <w:lvl w:ilvl="1" w:tplc="B1D86012">
      <w:numFmt w:val="bullet"/>
      <w:lvlText w:val="-"/>
      <w:lvlJc w:val="left"/>
      <w:pPr>
        <w:ind w:left="1440" w:hanging="360"/>
      </w:pPr>
      <w:rPr>
        <w:rFonts w:ascii="Century Gothic" w:eastAsia="Times New Roman" w:hAnsi="Century Gothic" w:cs="Times New Roman"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3FC7F51"/>
    <w:multiLevelType w:val="hybridMultilevel"/>
    <w:tmpl w:val="10D4FD94"/>
    <w:lvl w:ilvl="0" w:tplc="04100017">
      <w:start w:val="1"/>
      <w:numFmt w:val="lowerLetter"/>
      <w:lvlText w:val="%1)"/>
      <w:lvlJc w:val="left"/>
      <w:pPr>
        <w:ind w:left="791" w:hanging="360"/>
      </w:pPr>
    </w:lvl>
    <w:lvl w:ilvl="1" w:tplc="04100019">
      <w:start w:val="1"/>
      <w:numFmt w:val="lowerLetter"/>
      <w:lvlText w:val="%2."/>
      <w:lvlJc w:val="left"/>
      <w:pPr>
        <w:ind w:left="1511" w:hanging="360"/>
      </w:pPr>
    </w:lvl>
    <w:lvl w:ilvl="2" w:tplc="0410001B" w:tentative="1">
      <w:start w:val="1"/>
      <w:numFmt w:val="lowerRoman"/>
      <w:lvlText w:val="%3."/>
      <w:lvlJc w:val="right"/>
      <w:pPr>
        <w:ind w:left="2231" w:hanging="180"/>
      </w:pPr>
    </w:lvl>
    <w:lvl w:ilvl="3" w:tplc="0410000F" w:tentative="1">
      <w:start w:val="1"/>
      <w:numFmt w:val="decimal"/>
      <w:lvlText w:val="%4."/>
      <w:lvlJc w:val="left"/>
      <w:pPr>
        <w:ind w:left="2951" w:hanging="360"/>
      </w:pPr>
    </w:lvl>
    <w:lvl w:ilvl="4" w:tplc="04100019" w:tentative="1">
      <w:start w:val="1"/>
      <w:numFmt w:val="lowerLetter"/>
      <w:lvlText w:val="%5."/>
      <w:lvlJc w:val="left"/>
      <w:pPr>
        <w:ind w:left="3671" w:hanging="360"/>
      </w:pPr>
    </w:lvl>
    <w:lvl w:ilvl="5" w:tplc="0410001B" w:tentative="1">
      <w:start w:val="1"/>
      <w:numFmt w:val="lowerRoman"/>
      <w:lvlText w:val="%6."/>
      <w:lvlJc w:val="right"/>
      <w:pPr>
        <w:ind w:left="4391" w:hanging="180"/>
      </w:pPr>
    </w:lvl>
    <w:lvl w:ilvl="6" w:tplc="0410000F" w:tentative="1">
      <w:start w:val="1"/>
      <w:numFmt w:val="decimal"/>
      <w:lvlText w:val="%7."/>
      <w:lvlJc w:val="left"/>
      <w:pPr>
        <w:ind w:left="5111" w:hanging="360"/>
      </w:pPr>
    </w:lvl>
    <w:lvl w:ilvl="7" w:tplc="04100019" w:tentative="1">
      <w:start w:val="1"/>
      <w:numFmt w:val="lowerLetter"/>
      <w:lvlText w:val="%8."/>
      <w:lvlJc w:val="left"/>
      <w:pPr>
        <w:ind w:left="5831" w:hanging="360"/>
      </w:pPr>
    </w:lvl>
    <w:lvl w:ilvl="8" w:tplc="0410001B" w:tentative="1">
      <w:start w:val="1"/>
      <w:numFmt w:val="lowerRoman"/>
      <w:lvlText w:val="%9."/>
      <w:lvlJc w:val="right"/>
      <w:pPr>
        <w:ind w:left="6551" w:hanging="180"/>
      </w:pPr>
    </w:lvl>
  </w:abstractNum>
  <w:abstractNum w:abstractNumId="27" w15:restartNumberingAfterBreak="0">
    <w:nsid w:val="3829482C"/>
    <w:multiLevelType w:val="hybridMultilevel"/>
    <w:tmpl w:val="ECB4596C"/>
    <w:lvl w:ilvl="0" w:tplc="04100001">
      <w:start w:val="1"/>
      <w:numFmt w:val="bullet"/>
      <w:lvlText w:val=""/>
      <w:lvlJc w:val="left"/>
      <w:pPr>
        <w:ind w:left="791" w:hanging="360"/>
      </w:pPr>
      <w:rPr>
        <w:rFonts w:ascii="Symbol" w:hAnsi="Symbol" w:hint="default"/>
      </w:rPr>
    </w:lvl>
    <w:lvl w:ilvl="1" w:tplc="04100003" w:tentative="1">
      <w:start w:val="1"/>
      <w:numFmt w:val="bullet"/>
      <w:lvlText w:val="o"/>
      <w:lvlJc w:val="left"/>
      <w:pPr>
        <w:ind w:left="1511" w:hanging="360"/>
      </w:pPr>
      <w:rPr>
        <w:rFonts w:ascii="Courier New" w:hAnsi="Courier New" w:cs="Courier New" w:hint="default"/>
      </w:rPr>
    </w:lvl>
    <w:lvl w:ilvl="2" w:tplc="04100005" w:tentative="1">
      <w:start w:val="1"/>
      <w:numFmt w:val="bullet"/>
      <w:lvlText w:val=""/>
      <w:lvlJc w:val="left"/>
      <w:pPr>
        <w:ind w:left="2231" w:hanging="360"/>
      </w:pPr>
      <w:rPr>
        <w:rFonts w:ascii="Wingdings" w:hAnsi="Wingdings" w:hint="default"/>
      </w:rPr>
    </w:lvl>
    <w:lvl w:ilvl="3" w:tplc="04100001" w:tentative="1">
      <w:start w:val="1"/>
      <w:numFmt w:val="bullet"/>
      <w:lvlText w:val=""/>
      <w:lvlJc w:val="left"/>
      <w:pPr>
        <w:ind w:left="2951" w:hanging="360"/>
      </w:pPr>
      <w:rPr>
        <w:rFonts w:ascii="Symbol" w:hAnsi="Symbol" w:hint="default"/>
      </w:rPr>
    </w:lvl>
    <w:lvl w:ilvl="4" w:tplc="04100003" w:tentative="1">
      <w:start w:val="1"/>
      <w:numFmt w:val="bullet"/>
      <w:lvlText w:val="o"/>
      <w:lvlJc w:val="left"/>
      <w:pPr>
        <w:ind w:left="3671" w:hanging="360"/>
      </w:pPr>
      <w:rPr>
        <w:rFonts w:ascii="Courier New" w:hAnsi="Courier New" w:cs="Courier New" w:hint="default"/>
      </w:rPr>
    </w:lvl>
    <w:lvl w:ilvl="5" w:tplc="04100005" w:tentative="1">
      <w:start w:val="1"/>
      <w:numFmt w:val="bullet"/>
      <w:lvlText w:val=""/>
      <w:lvlJc w:val="left"/>
      <w:pPr>
        <w:ind w:left="4391" w:hanging="360"/>
      </w:pPr>
      <w:rPr>
        <w:rFonts w:ascii="Wingdings" w:hAnsi="Wingdings" w:hint="default"/>
      </w:rPr>
    </w:lvl>
    <w:lvl w:ilvl="6" w:tplc="04100001" w:tentative="1">
      <w:start w:val="1"/>
      <w:numFmt w:val="bullet"/>
      <w:lvlText w:val=""/>
      <w:lvlJc w:val="left"/>
      <w:pPr>
        <w:ind w:left="5111" w:hanging="360"/>
      </w:pPr>
      <w:rPr>
        <w:rFonts w:ascii="Symbol" w:hAnsi="Symbol" w:hint="default"/>
      </w:rPr>
    </w:lvl>
    <w:lvl w:ilvl="7" w:tplc="04100003" w:tentative="1">
      <w:start w:val="1"/>
      <w:numFmt w:val="bullet"/>
      <w:lvlText w:val="o"/>
      <w:lvlJc w:val="left"/>
      <w:pPr>
        <w:ind w:left="5831" w:hanging="360"/>
      </w:pPr>
      <w:rPr>
        <w:rFonts w:ascii="Courier New" w:hAnsi="Courier New" w:cs="Courier New" w:hint="default"/>
      </w:rPr>
    </w:lvl>
    <w:lvl w:ilvl="8" w:tplc="04100005" w:tentative="1">
      <w:start w:val="1"/>
      <w:numFmt w:val="bullet"/>
      <w:lvlText w:val=""/>
      <w:lvlJc w:val="left"/>
      <w:pPr>
        <w:ind w:left="6551" w:hanging="360"/>
      </w:pPr>
      <w:rPr>
        <w:rFonts w:ascii="Wingdings" w:hAnsi="Wingdings" w:hint="default"/>
      </w:rPr>
    </w:lvl>
  </w:abstractNum>
  <w:abstractNum w:abstractNumId="28" w15:restartNumberingAfterBreak="0">
    <w:nsid w:val="43B93FF8"/>
    <w:multiLevelType w:val="hybridMultilevel"/>
    <w:tmpl w:val="81865984"/>
    <w:lvl w:ilvl="0" w:tplc="63EE28AA">
      <w:start w:val="16"/>
      <w:numFmt w:val="bullet"/>
      <w:lvlText w:val="-"/>
      <w:lvlJc w:val="left"/>
      <w:pPr>
        <w:ind w:left="720" w:hanging="360"/>
      </w:pPr>
      <w:rPr>
        <w:rFonts w:ascii="Century Gothic" w:eastAsiaTheme="minorHAnsi" w:hAnsi="Century Gothic"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5896A30"/>
    <w:multiLevelType w:val="hybridMultilevel"/>
    <w:tmpl w:val="2FFC64A2"/>
    <w:lvl w:ilvl="0" w:tplc="2E22463C">
      <w:start w:val="1"/>
      <w:numFmt w:val="lowerLetter"/>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61C75B0"/>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6D056F5"/>
    <w:multiLevelType w:val="hybridMultilevel"/>
    <w:tmpl w:val="82403D62"/>
    <w:lvl w:ilvl="0" w:tplc="0410000D">
      <w:start w:val="1"/>
      <w:numFmt w:val="bullet"/>
      <w:lvlText w:val=""/>
      <w:lvlJc w:val="left"/>
      <w:pPr>
        <w:ind w:left="1680" w:hanging="360"/>
      </w:pPr>
      <w:rPr>
        <w:rFonts w:ascii="Wingdings" w:hAnsi="Wingdings" w:hint="default"/>
      </w:rPr>
    </w:lvl>
    <w:lvl w:ilvl="1" w:tplc="04100003" w:tentative="1">
      <w:start w:val="1"/>
      <w:numFmt w:val="bullet"/>
      <w:lvlText w:val="o"/>
      <w:lvlJc w:val="left"/>
      <w:pPr>
        <w:ind w:left="2400" w:hanging="360"/>
      </w:pPr>
      <w:rPr>
        <w:rFonts w:ascii="Courier New" w:hAnsi="Courier New" w:cs="Courier New" w:hint="default"/>
      </w:rPr>
    </w:lvl>
    <w:lvl w:ilvl="2" w:tplc="04100005" w:tentative="1">
      <w:start w:val="1"/>
      <w:numFmt w:val="bullet"/>
      <w:lvlText w:val=""/>
      <w:lvlJc w:val="left"/>
      <w:pPr>
        <w:ind w:left="3120" w:hanging="360"/>
      </w:pPr>
      <w:rPr>
        <w:rFonts w:ascii="Wingdings" w:hAnsi="Wingdings" w:hint="default"/>
      </w:rPr>
    </w:lvl>
    <w:lvl w:ilvl="3" w:tplc="04100001" w:tentative="1">
      <w:start w:val="1"/>
      <w:numFmt w:val="bullet"/>
      <w:lvlText w:val=""/>
      <w:lvlJc w:val="left"/>
      <w:pPr>
        <w:ind w:left="3840" w:hanging="360"/>
      </w:pPr>
      <w:rPr>
        <w:rFonts w:ascii="Symbol" w:hAnsi="Symbol" w:hint="default"/>
      </w:rPr>
    </w:lvl>
    <w:lvl w:ilvl="4" w:tplc="04100003" w:tentative="1">
      <w:start w:val="1"/>
      <w:numFmt w:val="bullet"/>
      <w:lvlText w:val="o"/>
      <w:lvlJc w:val="left"/>
      <w:pPr>
        <w:ind w:left="4560" w:hanging="360"/>
      </w:pPr>
      <w:rPr>
        <w:rFonts w:ascii="Courier New" w:hAnsi="Courier New" w:cs="Courier New" w:hint="default"/>
      </w:rPr>
    </w:lvl>
    <w:lvl w:ilvl="5" w:tplc="04100005" w:tentative="1">
      <w:start w:val="1"/>
      <w:numFmt w:val="bullet"/>
      <w:lvlText w:val=""/>
      <w:lvlJc w:val="left"/>
      <w:pPr>
        <w:ind w:left="5280" w:hanging="360"/>
      </w:pPr>
      <w:rPr>
        <w:rFonts w:ascii="Wingdings" w:hAnsi="Wingdings" w:hint="default"/>
      </w:rPr>
    </w:lvl>
    <w:lvl w:ilvl="6" w:tplc="04100001" w:tentative="1">
      <w:start w:val="1"/>
      <w:numFmt w:val="bullet"/>
      <w:lvlText w:val=""/>
      <w:lvlJc w:val="left"/>
      <w:pPr>
        <w:ind w:left="6000" w:hanging="360"/>
      </w:pPr>
      <w:rPr>
        <w:rFonts w:ascii="Symbol" w:hAnsi="Symbol" w:hint="default"/>
      </w:rPr>
    </w:lvl>
    <w:lvl w:ilvl="7" w:tplc="04100003" w:tentative="1">
      <w:start w:val="1"/>
      <w:numFmt w:val="bullet"/>
      <w:lvlText w:val="o"/>
      <w:lvlJc w:val="left"/>
      <w:pPr>
        <w:ind w:left="6720" w:hanging="360"/>
      </w:pPr>
      <w:rPr>
        <w:rFonts w:ascii="Courier New" w:hAnsi="Courier New" w:cs="Courier New" w:hint="default"/>
      </w:rPr>
    </w:lvl>
    <w:lvl w:ilvl="8" w:tplc="04100005" w:tentative="1">
      <w:start w:val="1"/>
      <w:numFmt w:val="bullet"/>
      <w:lvlText w:val=""/>
      <w:lvlJc w:val="left"/>
      <w:pPr>
        <w:ind w:left="7440" w:hanging="360"/>
      </w:pPr>
      <w:rPr>
        <w:rFonts w:ascii="Wingdings" w:hAnsi="Wingdings" w:hint="default"/>
      </w:rPr>
    </w:lvl>
  </w:abstractNum>
  <w:abstractNum w:abstractNumId="32" w15:restartNumberingAfterBreak="0">
    <w:nsid w:val="486C233E"/>
    <w:multiLevelType w:val="multilevel"/>
    <w:tmpl w:val="7EC02B64"/>
    <w:lvl w:ilvl="0">
      <w:start w:val="1"/>
      <w:numFmt w:val="decimal"/>
      <w:pStyle w:val="Stile1"/>
      <w:lvlText w:val="%1."/>
      <w:lvlJc w:val="left"/>
      <w:pPr>
        <w:ind w:left="648" w:hanging="360"/>
      </w:pPr>
    </w:lvl>
    <w:lvl w:ilvl="1">
      <w:start w:val="1"/>
      <w:numFmt w:val="decimal"/>
      <w:isLgl/>
      <w:lvlText w:val="%1.%2"/>
      <w:lvlJc w:val="left"/>
      <w:pPr>
        <w:ind w:left="858" w:hanging="570"/>
      </w:pPr>
      <w:rPr>
        <w:rFonts w:hint="default"/>
      </w:rPr>
    </w:lvl>
    <w:lvl w:ilvl="2">
      <w:start w:val="1"/>
      <w:numFmt w:val="decimal"/>
      <w:isLgl/>
      <w:lvlText w:val="%1.%2.%3"/>
      <w:lvlJc w:val="left"/>
      <w:pPr>
        <w:ind w:left="1008" w:hanging="720"/>
      </w:pPr>
      <w:rPr>
        <w:rFonts w:hint="default"/>
        <w:b/>
      </w:rPr>
    </w:lvl>
    <w:lvl w:ilvl="3">
      <w:start w:val="1"/>
      <w:numFmt w:val="decimal"/>
      <w:isLgl/>
      <w:lvlText w:val="%1.%2.%3.%4"/>
      <w:lvlJc w:val="left"/>
      <w:pPr>
        <w:ind w:left="1368" w:hanging="1080"/>
      </w:pPr>
      <w:rPr>
        <w:rFonts w:hint="default"/>
      </w:rPr>
    </w:lvl>
    <w:lvl w:ilvl="4">
      <w:start w:val="1"/>
      <w:numFmt w:val="decimal"/>
      <w:isLgl/>
      <w:lvlText w:val="%1.%2.%3.%4.%5"/>
      <w:lvlJc w:val="left"/>
      <w:pPr>
        <w:ind w:left="1368" w:hanging="1080"/>
      </w:pPr>
      <w:rPr>
        <w:rFonts w:hint="default"/>
      </w:rPr>
    </w:lvl>
    <w:lvl w:ilvl="5">
      <w:start w:val="1"/>
      <w:numFmt w:val="decimal"/>
      <w:isLgl/>
      <w:lvlText w:val="%1.%2.%3.%4.%5.%6"/>
      <w:lvlJc w:val="left"/>
      <w:pPr>
        <w:ind w:left="1728" w:hanging="1440"/>
      </w:pPr>
      <w:rPr>
        <w:rFonts w:hint="default"/>
      </w:rPr>
    </w:lvl>
    <w:lvl w:ilvl="6">
      <w:start w:val="1"/>
      <w:numFmt w:val="decimal"/>
      <w:isLgl/>
      <w:lvlText w:val="%1.%2.%3.%4.%5.%6.%7"/>
      <w:lvlJc w:val="left"/>
      <w:pPr>
        <w:ind w:left="1728" w:hanging="1440"/>
      </w:pPr>
      <w:rPr>
        <w:rFonts w:hint="default"/>
      </w:rPr>
    </w:lvl>
    <w:lvl w:ilvl="7">
      <w:start w:val="1"/>
      <w:numFmt w:val="decimal"/>
      <w:isLgl/>
      <w:lvlText w:val="%1.%2.%3.%4.%5.%6.%7.%8"/>
      <w:lvlJc w:val="left"/>
      <w:pPr>
        <w:ind w:left="2088" w:hanging="1800"/>
      </w:pPr>
      <w:rPr>
        <w:rFonts w:hint="default"/>
      </w:rPr>
    </w:lvl>
    <w:lvl w:ilvl="8">
      <w:start w:val="1"/>
      <w:numFmt w:val="decimal"/>
      <w:isLgl/>
      <w:lvlText w:val="%1.%2.%3.%4.%5.%6.%7.%8.%9"/>
      <w:lvlJc w:val="left"/>
      <w:pPr>
        <w:ind w:left="2448" w:hanging="2160"/>
      </w:pPr>
      <w:rPr>
        <w:rFonts w:hint="default"/>
      </w:rPr>
    </w:lvl>
  </w:abstractNum>
  <w:abstractNum w:abstractNumId="33" w15:restartNumberingAfterBreak="0">
    <w:nsid w:val="4B845EF0"/>
    <w:multiLevelType w:val="hybridMultilevel"/>
    <w:tmpl w:val="196E025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CCA2AB6"/>
    <w:multiLevelType w:val="hybridMultilevel"/>
    <w:tmpl w:val="732491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4F2920DF"/>
    <w:multiLevelType w:val="hybridMultilevel"/>
    <w:tmpl w:val="98BCFA00"/>
    <w:lvl w:ilvl="0" w:tplc="04100001">
      <w:start w:val="1"/>
      <w:numFmt w:val="bullet"/>
      <w:lvlText w:val=""/>
      <w:lvlJc w:val="left"/>
      <w:pPr>
        <w:ind w:left="712" w:hanging="360"/>
      </w:pPr>
      <w:rPr>
        <w:rFonts w:ascii="Symbol" w:hAnsi="Symbol" w:hint="default"/>
      </w:rPr>
    </w:lvl>
    <w:lvl w:ilvl="1" w:tplc="6FA0D230">
      <w:numFmt w:val="bullet"/>
      <w:lvlText w:val="-"/>
      <w:lvlJc w:val="left"/>
      <w:pPr>
        <w:ind w:left="1432" w:hanging="360"/>
      </w:pPr>
      <w:rPr>
        <w:rFonts w:ascii="Calibri" w:eastAsia="Calibri" w:hAnsi="Calibri" w:cs="Calibri" w:hint="default"/>
      </w:rPr>
    </w:lvl>
    <w:lvl w:ilvl="2" w:tplc="04100005" w:tentative="1">
      <w:start w:val="1"/>
      <w:numFmt w:val="bullet"/>
      <w:lvlText w:val=""/>
      <w:lvlJc w:val="left"/>
      <w:pPr>
        <w:ind w:left="2152" w:hanging="360"/>
      </w:pPr>
      <w:rPr>
        <w:rFonts w:ascii="Wingdings" w:hAnsi="Wingdings" w:hint="default"/>
      </w:rPr>
    </w:lvl>
    <w:lvl w:ilvl="3" w:tplc="04100001" w:tentative="1">
      <w:start w:val="1"/>
      <w:numFmt w:val="bullet"/>
      <w:lvlText w:val=""/>
      <w:lvlJc w:val="left"/>
      <w:pPr>
        <w:ind w:left="2872" w:hanging="360"/>
      </w:pPr>
      <w:rPr>
        <w:rFonts w:ascii="Symbol" w:hAnsi="Symbol" w:hint="default"/>
      </w:rPr>
    </w:lvl>
    <w:lvl w:ilvl="4" w:tplc="04100003" w:tentative="1">
      <w:start w:val="1"/>
      <w:numFmt w:val="bullet"/>
      <w:lvlText w:val="o"/>
      <w:lvlJc w:val="left"/>
      <w:pPr>
        <w:ind w:left="3592" w:hanging="360"/>
      </w:pPr>
      <w:rPr>
        <w:rFonts w:ascii="Courier New" w:hAnsi="Courier New" w:cs="Courier New" w:hint="default"/>
      </w:rPr>
    </w:lvl>
    <w:lvl w:ilvl="5" w:tplc="04100005" w:tentative="1">
      <w:start w:val="1"/>
      <w:numFmt w:val="bullet"/>
      <w:lvlText w:val=""/>
      <w:lvlJc w:val="left"/>
      <w:pPr>
        <w:ind w:left="4312" w:hanging="360"/>
      </w:pPr>
      <w:rPr>
        <w:rFonts w:ascii="Wingdings" w:hAnsi="Wingdings" w:hint="default"/>
      </w:rPr>
    </w:lvl>
    <w:lvl w:ilvl="6" w:tplc="04100001" w:tentative="1">
      <w:start w:val="1"/>
      <w:numFmt w:val="bullet"/>
      <w:lvlText w:val=""/>
      <w:lvlJc w:val="left"/>
      <w:pPr>
        <w:ind w:left="5032" w:hanging="360"/>
      </w:pPr>
      <w:rPr>
        <w:rFonts w:ascii="Symbol" w:hAnsi="Symbol" w:hint="default"/>
      </w:rPr>
    </w:lvl>
    <w:lvl w:ilvl="7" w:tplc="04100003" w:tentative="1">
      <w:start w:val="1"/>
      <w:numFmt w:val="bullet"/>
      <w:lvlText w:val="o"/>
      <w:lvlJc w:val="left"/>
      <w:pPr>
        <w:ind w:left="5752" w:hanging="360"/>
      </w:pPr>
      <w:rPr>
        <w:rFonts w:ascii="Courier New" w:hAnsi="Courier New" w:cs="Courier New" w:hint="default"/>
      </w:rPr>
    </w:lvl>
    <w:lvl w:ilvl="8" w:tplc="04100005" w:tentative="1">
      <w:start w:val="1"/>
      <w:numFmt w:val="bullet"/>
      <w:lvlText w:val=""/>
      <w:lvlJc w:val="left"/>
      <w:pPr>
        <w:ind w:left="6472" w:hanging="360"/>
      </w:pPr>
      <w:rPr>
        <w:rFonts w:ascii="Wingdings" w:hAnsi="Wingdings" w:hint="default"/>
      </w:rPr>
    </w:lvl>
  </w:abstractNum>
  <w:abstractNum w:abstractNumId="36" w15:restartNumberingAfterBreak="0">
    <w:nsid w:val="50953C2D"/>
    <w:multiLevelType w:val="hybridMultilevel"/>
    <w:tmpl w:val="B6183C02"/>
    <w:lvl w:ilvl="0" w:tplc="04100017">
      <w:start w:val="1"/>
      <w:numFmt w:val="lowerLetter"/>
      <w:lvlText w:val="%1)"/>
      <w:lvlJc w:val="left"/>
      <w:pPr>
        <w:ind w:left="1140" w:hanging="360"/>
      </w:pPr>
    </w:lvl>
    <w:lvl w:ilvl="1" w:tplc="04100019" w:tentative="1">
      <w:start w:val="1"/>
      <w:numFmt w:val="lowerLetter"/>
      <w:lvlText w:val="%2."/>
      <w:lvlJc w:val="left"/>
      <w:pPr>
        <w:ind w:left="1860" w:hanging="360"/>
      </w:pPr>
    </w:lvl>
    <w:lvl w:ilvl="2" w:tplc="0410001B" w:tentative="1">
      <w:start w:val="1"/>
      <w:numFmt w:val="lowerRoman"/>
      <w:lvlText w:val="%3."/>
      <w:lvlJc w:val="right"/>
      <w:pPr>
        <w:ind w:left="2580" w:hanging="180"/>
      </w:pPr>
    </w:lvl>
    <w:lvl w:ilvl="3" w:tplc="0410000F" w:tentative="1">
      <w:start w:val="1"/>
      <w:numFmt w:val="decimal"/>
      <w:lvlText w:val="%4."/>
      <w:lvlJc w:val="left"/>
      <w:pPr>
        <w:ind w:left="3300" w:hanging="360"/>
      </w:pPr>
    </w:lvl>
    <w:lvl w:ilvl="4" w:tplc="04100019" w:tentative="1">
      <w:start w:val="1"/>
      <w:numFmt w:val="lowerLetter"/>
      <w:lvlText w:val="%5."/>
      <w:lvlJc w:val="left"/>
      <w:pPr>
        <w:ind w:left="4020" w:hanging="360"/>
      </w:pPr>
    </w:lvl>
    <w:lvl w:ilvl="5" w:tplc="0410001B" w:tentative="1">
      <w:start w:val="1"/>
      <w:numFmt w:val="lowerRoman"/>
      <w:lvlText w:val="%6."/>
      <w:lvlJc w:val="right"/>
      <w:pPr>
        <w:ind w:left="4740" w:hanging="180"/>
      </w:pPr>
    </w:lvl>
    <w:lvl w:ilvl="6" w:tplc="0410000F" w:tentative="1">
      <w:start w:val="1"/>
      <w:numFmt w:val="decimal"/>
      <w:lvlText w:val="%7."/>
      <w:lvlJc w:val="left"/>
      <w:pPr>
        <w:ind w:left="5460" w:hanging="360"/>
      </w:pPr>
    </w:lvl>
    <w:lvl w:ilvl="7" w:tplc="04100019" w:tentative="1">
      <w:start w:val="1"/>
      <w:numFmt w:val="lowerLetter"/>
      <w:lvlText w:val="%8."/>
      <w:lvlJc w:val="left"/>
      <w:pPr>
        <w:ind w:left="6180" w:hanging="360"/>
      </w:pPr>
    </w:lvl>
    <w:lvl w:ilvl="8" w:tplc="0410001B" w:tentative="1">
      <w:start w:val="1"/>
      <w:numFmt w:val="lowerRoman"/>
      <w:lvlText w:val="%9."/>
      <w:lvlJc w:val="right"/>
      <w:pPr>
        <w:ind w:left="6900" w:hanging="180"/>
      </w:pPr>
    </w:lvl>
  </w:abstractNum>
  <w:abstractNum w:abstractNumId="37" w15:restartNumberingAfterBreak="0">
    <w:nsid w:val="53CD2F60"/>
    <w:multiLevelType w:val="multilevel"/>
    <w:tmpl w:val="89981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484047D"/>
    <w:multiLevelType w:val="hybridMultilevel"/>
    <w:tmpl w:val="DAAA5E88"/>
    <w:lvl w:ilvl="0" w:tplc="C15A39AC">
      <w:numFmt w:val="bullet"/>
      <w:lvlText w:val="-"/>
      <w:lvlJc w:val="left"/>
      <w:pPr>
        <w:ind w:left="720" w:hanging="360"/>
      </w:pPr>
      <w:rPr>
        <w:rFonts w:ascii="Century Gothic" w:eastAsiaTheme="minorHAnsi" w:hAnsi="Century Gothic"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7661C21"/>
    <w:multiLevelType w:val="hybridMultilevel"/>
    <w:tmpl w:val="953ED586"/>
    <w:lvl w:ilvl="0" w:tplc="0410000D">
      <w:start w:val="1"/>
      <w:numFmt w:val="bullet"/>
      <w:lvlText w:val=""/>
      <w:lvlJc w:val="left"/>
      <w:pPr>
        <w:ind w:left="2376" w:hanging="360"/>
      </w:pPr>
      <w:rPr>
        <w:rFonts w:ascii="Wingdings" w:hAnsi="Wingdings" w:hint="default"/>
      </w:rPr>
    </w:lvl>
    <w:lvl w:ilvl="1" w:tplc="04100003" w:tentative="1">
      <w:start w:val="1"/>
      <w:numFmt w:val="bullet"/>
      <w:lvlText w:val="o"/>
      <w:lvlJc w:val="left"/>
      <w:pPr>
        <w:ind w:left="3096" w:hanging="360"/>
      </w:pPr>
      <w:rPr>
        <w:rFonts w:ascii="Courier New" w:hAnsi="Courier New" w:cs="Courier New" w:hint="default"/>
      </w:rPr>
    </w:lvl>
    <w:lvl w:ilvl="2" w:tplc="04100005" w:tentative="1">
      <w:start w:val="1"/>
      <w:numFmt w:val="bullet"/>
      <w:lvlText w:val=""/>
      <w:lvlJc w:val="left"/>
      <w:pPr>
        <w:ind w:left="3816" w:hanging="360"/>
      </w:pPr>
      <w:rPr>
        <w:rFonts w:ascii="Wingdings" w:hAnsi="Wingdings" w:hint="default"/>
      </w:rPr>
    </w:lvl>
    <w:lvl w:ilvl="3" w:tplc="04100001" w:tentative="1">
      <w:start w:val="1"/>
      <w:numFmt w:val="bullet"/>
      <w:lvlText w:val=""/>
      <w:lvlJc w:val="left"/>
      <w:pPr>
        <w:ind w:left="4536" w:hanging="360"/>
      </w:pPr>
      <w:rPr>
        <w:rFonts w:ascii="Symbol" w:hAnsi="Symbol" w:hint="default"/>
      </w:rPr>
    </w:lvl>
    <w:lvl w:ilvl="4" w:tplc="04100003" w:tentative="1">
      <w:start w:val="1"/>
      <w:numFmt w:val="bullet"/>
      <w:lvlText w:val="o"/>
      <w:lvlJc w:val="left"/>
      <w:pPr>
        <w:ind w:left="5256" w:hanging="360"/>
      </w:pPr>
      <w:rPr>
        <w:rFonts w:ascii="Courier New" w:hAnsi="Courier New" w:cs="Courier New" w:hint="default"/>
      </w:rPr>
    </w:lvl>
    <w:lvl w:ilvl="5" w:tplc="04100005" w:tentative="1">
      <w:start w:val="1"/>
      <w:numFmt w:val="bullet"/>
      <w:lvlText w:val=""/>
      <w:lvlJc w:val="left"/>
      <w:pPr>
        <w:ind w:left="5976" w:hanging="360"/>
      </w:pPr>
      <w:rPr>
        <w:rFonts w:ascii="Wingdings" w:hAnsi="Wingdings" w:hint="default"/>
      </w:rPr>
    </w:lvl>
    <w:lvl w:ilvl="6" w:tplc="04100001" w:tentative="1">
      <w:start w:val="1"/>
      <w:numFmt w:val="bullet"/>
      <w:lvlText w:val=""/>
      <w:lvlJc w:val="left"/>
      <w:pPr>
        <w:ind w:left="6696" w:hanging="360"/>
      </w:pPr>
      <w:rPr>
        <w:rFonts w:ascii="Symbol" w:hAnsi="Symbol" w:hint="default"/>
      </w:rPr>
    </w:lvl>
    <w:lvl w:ilvl="7" w:tplc="04100003" w:tentative="1">
      <w:start w:val="1"/>
      <w:numFmt w:val="bullet"/>
      <w:lvlText w:val="o"/>
      <w:lvlJc w:val="left"/>
      <w:pPr>
        <w:ind w:left="7416" w:hanging="360"/>
      </w:pPr>
      <w:rPr>
        <w:rFonts w:ascii="Courier New" w:hAnsi="Courier New" w:cs="Courier New" w:hint="default"/>
      </w:rPr>
    </w:lvl>
    <w:lvl w:ilvl="8" w:tplc="04100005" w:tentative="1">
      <w:start w:val="1"/>
      <w:numFmt w:val="bullet"/>
      <w:lvlText w:val=""/>
      <w:lvlJc w:val="left"/>
      <w:pPr>
        <w:ind w:left="8136" w:hanging="360"/>
      </w:pPr>
      <w:rPr>
        <w:rFonts w:ascii="Wingdings" w:hAnsi="Wingdings" w:hint="default"/>
      </w:rPr>
    </w:lvl>
  </w:abstractNum>
  <w:abstractNum w:abstractNumId="40" w15:restartNumberingAfterBreak="0">
    <w:nsid w:val="594A314D"/>
    <w:multiLevelType w:val="hybridMultilevel"/>
    <w:tmpl w:val="6156B77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5D1B210B"/>
    <w:multiLevelType w:val="hybridMultilevel"/>
    <w:tmpl w:val="97E22742"/>
    <w:lvl w:ilvl="0" w:tplc="0410000D">
      <w:start w:val="1"/>
      <w:numFmt w:val="bullet"/>
      <w:lvlText w:val=""/>
      <w:lvlJc w:val="left"/>
      <w:pPr>
        <w:ind w:left="1680" w:hanging="360"/>
      </w:pPr>
      <w:rPr>
        <w:rFonts w:ascii="Wingdings" w:hAnsi="Wingdings" w:hint="default"/>
      </w:rPr>
    </w:lvl>
    <w:lvl w:ilvl="1" w:tplc="04100003" w:tentative="1">
      <w:start w:val="1"/>
      <w:numFmt w:val="bullet"/>
      <w:lvlText w:val="o"/>
      <w:lvlJc w:val="left"/>
      <w:pPr>
        <w:ind w:left="2400" w:hanging="360"/>
      </w:pPr>
      <w:rPr>
        <w:rFonts w:ascii="Courier New" w:hAnsi="Courier New" w:cs="Courier New" w:hint="default"/>
      </w:rPr>
    </w:lvl>
    <w:lvl w:ilvl="2" w:tplc="04100005" w:tentative="1">
      <w:start w:val="1"/>
      <w:numFmt w:val="bullet"/>
      <w:lvlText w:val=""/>
      <w:lvlJc w:val="left"/>
      <w:pPr>
        <w:ind w:left="3120" w:hanging="360"/>
      </w:pPr>
      <w:rPr>
        <w:rFonts w:ascii="Wingdings" w:hAnsi="Wingdings" w:hint="default"/>
      </w:rPr>
    </w:lvl>
    <w:lvl w:ilvl="3" w:tplc="04100001" w:tentative="1">
      <w:start w:val="1"/>
      <w:numFmt w:val="bullet"/>
      <w:lvlText w:val=""/>
      <w:lvlJc w:val="left"/>
      <w:pPr>
        <w:ind w:left="3840" w:hanging="360"/>
      </w:pPr>
      <w:rPr>
        <w:rFonts w:ascii="Symbol" w:hAnsi="Symbol" w:hint="default"/>
      </w:rPr>
    </w:lvl>
    <w:lvl w:ilvl="4" w:tplc="04100003" w:tentative="1">
      <w:start w:val="1"/>
      <w:numFmt w:val="bullet"/>
      <w:lvlText w:val="o"/>
      <w:lvlJc w:val="left"/>
      <w:pPr>
        <w:ind w:left="4560" w:hanging="360"/>
      </w:pPr>
      <w:rPr>
        <w:rFonts w:ascii="Courier New" w:hAnsi="Courier New" w:cs="Courier New" w:hint="default"/>
      </w:rPr>
    </w:lvl>
    <w:lvl w:ilvl="5" w:tplc="04100005" w:tentative="1">
      <w:start w:val="1"/>
      <w:numFmt w:val="bullet"/>
      <w:lvlText w:val=""/>
      <w:lvlJc w:val="left"/>
      <w:pPr>
        <w:ind w:left="5280" w:hanging="360"/>
      </w:pPr>
      <w:rPr>
        <w:rFonts w:ascii="Wingdings" w:hAnsi="Wingdings" w:hint="default"/>
      </w:rPr>
    </w:lvl>
    <w:lvl w:ilvl="6" w:tplc="04100001" w:tentative="1">
      <w:start w:val="1"/>
      <w:numFmt w:val="bullet"/>
      <w:lvlText w:val=""/>
      <w:lvlJc w:val="left"/>
      <w:pPr>
        <w:ind w:left="6000" w:hanging="360"/>
      </w:pPr>
      <w:rPr>
        <w:rFonts w:ascii="Symbol" w:hAnsi="Symbol" w:hint="default"/>
      </w:rPr>
    </w:lvl>
    <w:lvl w:ilvl="7" w:tplc="04100003" w:tentative="1">
      <w:start w:val="1"/>
      <w:numFmt w:val="bullet"/>
      <w:lvlText w:val="o"/>
      <w:lvlJc w:val="left"/>
      <w:pPr>
        <w:ind w:left="6720" w:hanging="360"/>
      </w:pPr>
      <w:rPr>
        <w:rFonts w:ascii="Courier New" w:hAnsi="Courier New" w:cs="Courier New" w:hint="default"/>
      </w:rPr>
    </w:lvl>
    <w:lvl w:ilvl="8" w:tplc="04100005" w:tentative="1">
      <w:start w:val="1"/>
      <w:numFmt w:val="bullet"/>
      <w:lvlText w:val=""/>
      <w:lvlJc w:val="left"/>
      <w:pPr>
        <w:ind w:left="7440" w:hanging="360"/>
      </w:pPr>
      <w:rPr>
        <w:rFonts w:ascii="Wingdings" w:hAnsi="Wingdings" w:hint="default"/>
      </w:rPr>
    </w:lvl>
  </w:abstractNum>
  <w:abstractNum w:abstractNumId="42" w15:restartNumberingAfterBreak="0">
    <w:nsid w:val="5D22198C"/>
    <w:multiLevelType w:val="hybridMultilevel"/>
    <w:tmpl w:val="A98AB8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E495F8B"/>
    <w:multiLevelType w:val="hybridMultilevel"/>
    <w:tmpl w:val="EEACC168"/>
    <w:lvl w:ilvl="0" w:tplc="0410000F">
      <w:start w:val="1"/>
      <w:numFmt w:val="decimal"/>
      <w:lvlText w:val="%1."/>
      <w:lvlJc w:val="left"/>
      <w:pPr>
        <w:ind w:left="791" w:hanging="360"/>
      </w:pPr>
    </w:lvl>
    <w:lvl w:ilvl="1" w:tplc="04100019" w:tentative="1">
      <w:start w:val="1"/>
      <w:numFmt w:val="lowerLetter"/>
      <w:lvlText w:val="%2."/>
      <w:lvlJc w:val="left"/>
      <w:pPr>
        <w:ind w:left="1511" w:hanging="360"/>
      </w:pPr>
    </w:lvl>
    <w:lvl w:ilvl="2" w:tplc="0410001B" w:tentative="1">
      <w:start w:val="1"/>
      <w:numFmt w:val="lowerRoman"/>
      <w:lvlText w:val="%3."/>
      <w:lvlJc w:val="right"/>
      <w:pPr>
        <w:ind w:left="2231" w:hanging="180"/>
      </w:pPr>
    </w:lvl>
    <w:lvl w:ilvl="3" w:tplc="0410000F" w:tentative="1">
      <w:start w:val="1"/>
      <w:numFmt w:val="decimal"/>
      <w:lvlText w:val="%4."/>
      <w:lvlJc w:val="left"/>
      <w:pPr>
        <w:ind w:left="2951" w:hanging="360"/>
      </w:pPr>
    </w:lvl>
    <w:lvl w:ilvl="4" w:tplc="04100019" w:tentative="1">
      <w:start w:val="1"/>
      <w:numFmt w:val="lowerLetter"/>
      <w:lvlText w:val="%5."/>
      <w:lvlJc w:val="left"/>
      <w:pPr>
        <w:ind w:left="3671" w:hanging="360"/>
      </w:pPr>
    </w:lvl>
    <w:lvl w:ilvl="5" w:tplc="0410001B" w:tentative="1">
      <w:start w:val="1"/>
      <w:numFmt w:val="lowerRoman"/>
      <w:lvlText w:val="%6."/>
      <w:lvlJc w:val="right"/>
      <w:pPr>
        <w:ind w:left="4391" w:hanging="180"/>
      </w:pPr>
    </w:lvl>
    <w:lvl w:ilvl="6" w:tplc="0410000F" w:tentative="1">
      <w:start w:val="1"/>
      <w:numFmt w:val="decimal"/>
      <w:lvlText w:val="%7."/>
      <w:lvlJc w:val="left"/>
      <w:pPr>
        <w:ind w:left="5111" w:hanging="360"/>
      </w:pPr>
    </w:lvl>
    <w:lvl w:ilvl="7" w:tplc="04100019" w:tentative="1">
      <w:start w:val="1"/>
      <w:numFmt w:val="lowerLetter"/>
      <w:lvlText w:val="%8."/>
      <w:lvlJc w:val="left"/>
      <w:pPr>
        <w:ind w:left="5831" w:hanging="360"/>
      </w:pPr>
    </w:lvl>
    <w:lvl w:ilvl="8" w:tplc="0410001B" w:tentative="1">
      <w:start w:val="1"/>
      <w:numFmt w:val="lowerRoman"/>
      <w:lvlText w:val="%9."/>
      <w:lvlJc w:val="right"/>
      <w:pPr>
        <w:ind w:left="6551" w:hanging="180"/>
      </w:pPr>
    </w:lvl>
  </w:abstractNum>
  <w:abstractNum w:abstractNumId="44" w15:restartNumberingAfterBreak="0">
    <w:nsid w:val="60973EE2"/>
    <w:multiLevelType w:val="multilevel"/>
    <w:tmpl w:val="9CDE7FF8"/>
    <w:lvl w:ilvl="0">
      <w:start w:val="1"/>
      <w:numFmt w:val="decimal"/>
      <w:lvlText w:val="%1."/>
      <w:lvlJc w:val="left"/>
      <w:pPr>
        <w:ind w:left="360" w:hanging="360"/>
      </w:pPr>
      <w:rPr>
        <w:rFonts w:hint="default"/>
      </w:rPr>
    </w:lvl>
    <w:lvl w:ilvl="1">
      <w:start w:val="1"/>
      <w:numFmt w:val="decimal"/>
      <w:lvlText w:val="%1.%2."/>
      <w:lvlJc w:val="left"/>
      <w:pPr>
        <w:ind w:left="2134"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71C7663"/>
    <w:multiLevelType w:val="hybridMultilevel"/>
    <w:tmpl w:val="0E46D2EC"/>
    <w:lvl w:ilvl="0" w:tplc="5796897E">
      <w:start w:val="1"/>
      <w:numFmt w:val="decimal"/>
      <w:pStyle w:val="Stile10"/>
      <w:lvlText w:val="%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67545CE2"/>
    <w:multiLevelType w:val="hybridMultilevel"/>
    <w:tmpl w:val="328EBED2"/>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7" w15:restartNumberingAfterBreak="0">
    <w:nsid w:val="6E9A6280"/>
    <w:multiLevelType w:val="hybridMultilevel"/>
    <w:tmpl w:val="2AB84A4E"/>
    <w:lvl w:ilvl="0" w:tplc="04100001">
      <w:start w:val="1"/>
      <w:numFmt w:val="bullet"/>
      <w:lvlText w:val=""/>
      <w:lvlJc w:val="left"/>
      <w:pPr>
        <w:ind w:left="720" w:hanging="360"/>
      </w:pPr>
      <w:rPr>
        <w:rFonts w:ascii="Symbol" w:hAnsi="Symbol" w:hint="default"/>
      </w:rPr>
    </w:lvl>
    <w:lvl w:ilvl="1" w:tplc="B1D86012">
      <w:numFmt w:val="bullet"/>
      <w:lvlText w:val="-"/>
      <w:lvlJc w:val="left"/>
      <w:pPr>
        <w:ind w:left="1440" w:hanging="360"/>
      </w:pPr>
      <w:rPr>
        <w:rFonts w:ascii="Century Gothic" w:eastAsia="Times New Roman" w:hAnsi="Century Gothic" w:cs="Times New Roman"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0763537"/>
    <w:multiLevelType w:val="hybridMultilevel"/>
    <w:tmpl w:val="A1AE38B0"/>
    <w:lvl w:ilvl="0" w:tplc="04100017">
      <w:start w:val="1"/>
      <w:numFmt w:val="lowerLetter"/>
      <w:lvlText w:val="%1)"/>
      <w:lvlJc w:val="left"/>
      <w:pPr>
        <w:ind w:left="714" w:hanging="360"/>
      </w:pPr>
    </w:lvl>
    <w:lvl w:ilvl="1" w:tplc="4B288C4E">
      <w:start w:val="1"/>
      <w:numFmt w:val="lowerLetter"/>
      <w:lvlText w:val="%2."/>
      <w:lvlJc w:val="left"/>
      <w:pPr>
        <w:ind w:left="1434" w:hanging="360"/>
      </w:pPr>
      <w:rPr>
        <w:b w:val="0"/>
      </w:rPr>
    </w:lvl>
    <w:lvl w:ilvl="2" w:tplc="0410001B" w:tentative="1">
      <w:start w:val="1"/>
      <w:numFmt w:val="lowerRoman"/>
      <w:lvlText w:val="%3."/>
      <w:lvlJc w:val="right"/>
      <w:pPr>
        <w:ind w:left="2154" w:hanging="180"/>
      </w:pPr>
    </w:lvl>
    <w:lvl w:ilvl="3" w:tplc="0410000F" w:tentative="1">
      <w:start w:val="1"/>
      <w:numFmt w:val="decimal"/>
      <w:lvlText w:val="%4."/>
      <w:lvlJc w:val="left"/>
      <w:pPr>
        <w:ind w:left="2874" w:hanging="360"/>
      </w:pPr>
    </w:lvl>
    <w:lvl w:ilvl="4" w:tplc="04100019" w:tentative="1">
      <w:start w:val="1"/>
      <w:numFmt w:val="lowerLetter"/>
      <w:lvlText w:val="%5."/>
      <w:lvlJc w:val="left"/>
      <w:pPr>
        <w:ind w:left="3594" w:hanging="360"/>
      </w:pPr>
    </w:lvl>
    <w:lvl w:ilvl="5" w:tplc="0410001B" w:tentative="1">
      <w:start w:val="1"/>
      <w:numFmt w:val="lowerRoman"/>
      <w:lvlText w:val="%6."/>
      <w:lvlJc w:val="right"/>
      <w:pPr>
        <w:ind w:left="4314" w:hanging="180"/>
      </w:pPr>
    </w:lvl>
    <w:lvl w:ilvl="6" w:tplc="0410000F" w:tentative="1">
      <w:start w:val="1"/>
      <w:numFmt w:val="decimal"/>
      <w:lvlText w:val="%7."/>
      <w:lvlJc w:val="left"/>
      <w:pPr>
        <w:ind w:left="5034" w:hanging="360"/>
      </w:pPr>
    </w:lvl>
    <w:lvl w:ilvl="7" w:tplc="04100019" w:tentative="1">
      <w:start w:val="1"/>
      <w:numFmt w:val="lowerLetter"/>
      <w:lvlText w:val="%8."/>
      <w:lvlJc w:val="left"/>
      <w:pPr>
        <w:ind w:left="5754" w:hanging="360"/>
      </w:pPr>
    </w:lvl>
    <w:lvl w:ilvl="8" w:tplc="0410001B" w:tentative="1">
      <w:start w:val="1"/>
      <w:numFmt w:val="lowerRoman"/>
      <w:lvlText w:val="%9."/>
      <w:lvlJc w:val="right"/>
      <w:pPr>
        <w:ind w:left="6474" w:hanging="180"/>
      </w:pPr>
    </w:lvl>
  </w:abstractNum>
  <w:abstractNum w:abstractNumId="49" w15:restartNumberingAfterBreak="0">
    <w:nsid w:val="70A35E75"/>
    <w:multiLevelType w:val="hybridMultilevel"/>
    <w:tmpl w:val="ED22BC06"/>
    <w:lvl w:ilvl="0" w:tplc="0410000F">
      <w:start w:val="1"/>
      <w:numFmt w:val="decimal"/>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50" w15:restartNumberingAfterBreak="0">
    <w:nsid w:val="7D2D742B"/>
    <w:multiLevelType w:val="hybridMultilevel"/>
    <w:tmpl w:val="EEACC168"/>
    <w:lvl w:ilvl="0" w:tplc="0410000F">
      <w:start w:val="1"/>
      <w:numFmt w:val="decimal"/>
      <w:lvlText w:val="%1."/>
      <w:lvlJc w:val="left"/>
      <w:pPr>
        <w:ind w:left="791" w:hanging="360"/>
      </w:pPr>
    </w:lvl>
    <w:lvl w:ilvl="1" w:tplc="04100019" w:tentative="1">
      <w:start w:val="1"/>
      <w:numFmt w:val="lowerLetter"/>
      <w:lvlText w:val="%2."/>
      <w:lvlJc w:val="left"/>
      <w:pPr>
        <w:ind w:left="1511" w:hanging="360"/>
      </w:pPr>
    </w:lvl>
    <w:lvl w:ilvl="2" w:tplc="0410001B" w:tentative="1">
      <w:start w:val="1"/>
      <w:numFmt w:val="lowerRoman"/>
      <w:lvlText w:val="%3."/>
      <w:lvlJc w:val="right"/>
      <w:pPr>
        <w:ind w:left="2231" w:hanging="180"/>
      </w:pPr>
    </w:lvl>
    <w:lvl w:ilvl="3" w:tplc="0410000F" w:tentative="1">
      <w:start w:val="1"/>
      <w:numFmt w:val="decimal"/>
      <w:lvlText w:val="%4."/>
      <w:lvlJc w:val="left"/>
      <w:pPr>
        <w:ind w:left="2951" w:hanging="360"/>
      </w:pPr>
    </w:lvl>
    <w:lvl w:ilvl="4" w:tplc="04100019" w:tentative="1">
      <w:start w:val="1"/>
      <w:numFmt w:val="lowerLetter"/>
      <w:lvlText w:val="%5."/>
      <w:lvlJc w:val="left"/>
      <w:pPr>
        <w:ind w:left="3671" w:hanging="360"/>
      </w:pPr>
    </w:lvl>
    <w:lvl w:ilvl="5" w:tplc="0410001B" w:tentative="1">
      <w:start w:val="1"/>
      <w:numFmt w:val="lowerRoman"/>
      <w:lvlText w:val="%6."/>
      <w:lvlJc w:val="right"/>
      <w:pPr>
        <w:ind w:left="4391" w:hanging="180"/>
      </w:pPr>
    </w:lvl>
    <w:lvl w:ilvl="6" w:tplc="0410000F" w:tentative="1">
      <w:start w:val="1"/>
      <w:numFmt w:val="decimal"/>
      <w:lvlText w:val="%7."/>
      <w:lvlJc w:val="left"/>
      <w:pPr>
        <w:ind w:left="5111" w:hanging="360"/>
      </w:pPr>
    </w:lvl>
    <w:lvl w:ilvl="7" w:tplc="04100019" w:tentative="1">
      <w:start w:val="1"/>
      <w:numFmt w:val="lowerLetter"/>
      <w:lvlText w:val="%8."/>
      <w:lvlJc w:val="left"/>
      <w:pPr>
        <w:ind w:left="5831" w:hanging="360"/>
      </w:pPr>
    </w:lvl>
    <w:lvl w:ilvl="8" w:tplc="0410001B" w:tentative="1">
      <w:start w:val="1"/>
      <w:numFmt w:val="lowerRoman"/>
      <w:lvlText w:val="%9."/>
      <w:lvlJc w:val="right"/>
      <w:pPr>
        <w:ind w:left="6551" w:hanging="180"/>
      </w:pPr>
    </w:lvl>
  </w:abstractNum>
  <w:num w:numId="1" w16cid:durableId="1148277545">
    <w:abstractNumId w:val="32"/>
  </w:num>
  <w:num w:numId="2" w16cid:durableId="563754946">
    <w:abstractNumId w:val="44"/>
  </w:num>
  <w:num w:numId="3" w16cid:durableId="506796520">
    <w:abstractNumId w:val="45"/>
  </w:num>
  <w:num w:numId="4" w16cid:durableId="1200555605">
    <w:abstractNumId w:val="50"/>
  </w:num>
  <w:num w:numId="5" w16cid:durableId="785387721">
    <w:abstractNumId w:val="40"/>
  </w:num>
  <w:num w:numId="6" w16cid:durableId="813989357">
    <w:abstractNumId w:val="24"/>
  </w:num>
  <w:num w:numId="7" w16cid:durableId="337074777">
    <w:abstractNumId w:val="15"/>
  </w:num>
  <w:num w:numId="8" w16cid:durableId="1102452204">
    <w:abstractNumId w:val="2"/>
  </w:num>
  <w:num w:numId="9" w16cid:durableId="943414319">
    <w:abstractNumId w:val="3"/>
  </w:num>
  <w:num w:numId="10" w16cid:durableId="1205096433">
    <w:abstractNumId w:val="39"/>
  </w:num>
  <w:num w:numId="11" w16cid:durableId="1342928383">
    <w:abstractNumId w:val="21"/>
  </w:num>
  <w:num w:numId="12" w16cid:durableId="769277785">
    <w:abstractNumId w:val="18"/>
  </w:num>
  <w:num w:numId="13" w16cid:durableId="886572116">
    <w:abstractNumId w:val="23"/>
  </w:num>
  <w:num w:numId="14" w16cid:durableId="2067995334">
    <w:abstractNumId w:val="30"/>
  </w:num>
  <w:num w:numId="15" w16cid:durableId="1933472854">
    <w:abstractNumId w:val="48"/>
  </w:num>
  <w:num w:numId="16" w16cid:durableId="1324623914">
    <w:abstractNumId w:val="19"/>
  </w:num>
  <w:num w:numId="17" w16cid:durableId="1917200738">
    <w:abstractNumId w:val="29"/>
  </w:num>
  <w:num w:numId="18" w16cid:durableId="1738015669">
    <w:abstractNumId w:val="25"/>
  </w:num>
  <w:num w:numId="19" w16cid:durableId="1569920542">
    <w:abstractNumId w:val="46"/>
  </w:num>
  <w:num w:numId="20" w16cid:durableId="471483851">
    <w:abstractNumId w:val="10"/>
  </w:num>
  <w:num w:numId="21" w16cid:durableId="1599484335">
    <w:abstractNumId w:val="5"/>
  </w:num>
  <w:num w:numId="22" w16cid:durableId="67769232">
    <w:abstractNumId w:val="1"/>
  </w:num>
  <w:num w:numId="23" w16cid:durableId="37053724">
    <w:abstractNumId w:val="43"/>
  </w:num>
  <w:num w:numId="24" w16cid:durableId="1937637716">
    <w:abstractNumId w:val="13"/>
  </w:num>
  <w:num w:numId="25" w16cid:durableId="2136871975">
    <w:abstractNumId w:val="26"/>
  </w:num>
  <w:num w:numId="26" w16cid:durableId="1471046597">
    <w:abstractNumId w:val="41"/>
  </w:num>
  <w:num w:numId="27" w16cid:durableId="755249705">
    <w:abstractNumId w:val="31"/>
  </w:num>
  <w:num w:numId="28" w16cid:durableId="647127059">
    <w:abstractNumId w:val="16"/>
  </w:num>
  <w:num w:numId="29" w16cid:durableId="98961137">
    <w:abstractNumId w:val="49"/>
  </w:num>
  <w:num w:numId="30" w16cid:durableId="1193691951">
    <w:abstractNumId w:val="4"/>
  </w:num>
  <w:num w:numId="31" w16cid:durableId="1693259919">
    <w:abstractNumId w:val="20"/>
  </w:num>
  <w:num w:numId="32" w16cid:durableId="720325520">
    <w:abstractNumId w:val="27"/>
  </w:num>
  <w:num w:numId="33" w16cid:durableId="979307341">
    <w:abstractNumId w:val="8"/>
  </w:num>
  <w:num w:numId="34" w16cid:durableId="869492275">
    <w:abstractNumId w:val="42"/>
  </w:num>
  <w:num w:numId="35" w16cid:durableId="1967462465">
    <w:abstractNumId w:val="6"/>
  </w:num>
  <w:num w:numId="36" w16cid:durableId="1761099220">
    <w:abstractNumId w:val="34"/>
  </w:num>
  <w:num w:numId="37" w16cid:durableId="527137365">
    <w:abstractNumId w:val="47"/>
  </w:num>
  <w:num w:numId="38" w16cid:durableId="430858262">
    <w:abstractNumId w:val="45"/>
    <w:lvlOverride w:ilvl="0">
      <w:startOverride w:val="1"/>
    </w:lvlOverride>
  </w:num>
  <w:num w:numId="39" w16cid:durableId="466244400">
    <w:abstractNumId w:val="35"/>
  </w:num>
  <w:num w:numId="40" w16cid:durableId="2037584225">
    <w:abstractNumId w:val="17"/>
  </w:num>
  <w:num w:numId="41" w16cid:durableId="1900092067">
    <w:abstractNumId w:val="11"/>
  </w:num>
  <w:num w:numId="42" w16cid:durableId="127744017">
    <w:abstractNumId w:val="28"/>
  </w:num>
  <w:num w:numId="43" w16cid:durableId="1601379458">
    <w:abstractNumId w:val="38"/>
  </w:num>
  <w:num w:numId="44" w16cid:durableId="139227501">
    <w:abstractNumId w:val="12"/>
  </w:num>
  <w:num w:numId="45" w16cid:durableId="1125348294">
    <w:abstractNumId w:val="36"/>
  </w:num>
  <w:num w:numId="46" w16cid:durableId="188841915">
    <w:abstractNumId w:val="9"/>
  </w:num>
  <w:num w:numId="47" w16cid:durableId="14775060">
    <w:abstractNumId w:val="37"/>
  </w:num>
  <w:num w:numId="48" w16cid:durableId="241259804">
    <w:abstractNumId w:val="14"/>
  </w:num>
  <w:num w:numId="49" w16cid:durableId="1856185447">
    <w:abstractNumId w:val="22"/>
  </w:num>
  <w:num w:numId="50" w16cid:durableId="751396744">
    <w:abstractNumId w:val="7"/>
  </w:num>
  <w:num w:numId="51" w16cid:durableId="979074893">
    <w:abstractNumId w:val="33"/>
  </w:num>
  <w:num w:numId="52" w16cid:durableId="16844734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A24"/>
    <w:rsid w:val="000050E9"/>
    <w:rsid w:val="000334AB"/>
    <w:rsid w:val="00033E6E"/>
    <w:rsid w:val="000421F8"/>
    <w:rsid w:val="000463D3"/>
    <w:rsid w:val="00051867"/>
    <w:rsid w:val="000660B3"/>
    <w:rsid w:val="000660BE"/>
    <w:rsid w:val="00067857"/>
    <w:rsid w:val="0007013C"/>
    <w:rsid w:val="0007627F"/>
    <w:rsid w:val="000943F0"/>
    <w:rsid w:val="000950D6"/>
    <w:rsid w:val="000A3006"/>
    <w:rsid w:val="000A74DE"/>
    <w:rsid w:val="000B022E"/>
    <w:rsid w:val="000B286B"/>
    <w:rsid w:val="00104495"/>
    <w:rsid w:val="00104A24"/>
    <w:rsid w:val="0013523D"/>
    <w:rsid w:val="001553F2"/>
    <w:rsid w:val="001654E3"/>
    <w:rsid w:val="0016756E"/>
    <w:rsid w:val="00174BE3"/>
    <w:rsid w:val="001B7DDB"/>
    <w:rsid w:val="001C5006"/>
    <w:rsid w:val="001C648D"/>
    <w:rsid w:val="001D62B3"/>
    <w:rsid w:val="002244E2"/>
    <w:rsid w:val="00225785"/>
    <w:rsid w:val="00264E3E"/>
    <w:rsid w:val="0028744F"/>
    <w:rsid w:val="002B6773"/>
    <w:rsid w:val="002B7C64"/>
    <w:rsid w:val="002E6F2C"/>
    <w:rsid w:val="00302F69"/>
    <w:rsid w:val="00316A2C"/>
    <w:rsid w:val="00317407"/>
    <w:rsid w:val="00326963"/>
    <w:rsid w:val="00333FAD"/>
    <w:rsid w:val="003367B9"/>
    <w:rsid w:val="003509E0"/>
    <w:rsid w:val="003517D6"/>
    <w:rsid w:val="00362C91"/>
    <w:rsid w:val="00376918"/>
    <w:rsid w:val="00377851"/>
    <w:rsid w:val="00396629"/>
    <w:rsid w:val="003A11B7"/>
    <w:rsid w:val="003A1EC6"/>
    <w:rsid w:val="003B3B49"/>
    <w:rsid w:val="003C39A8"/>
    <w:rsid w:val="003E477E"/>
    <w:rsid w:val="003F0DE3"/>
    <w:rsid w:val="003F77AB"/>
    <w:rsid w:val="003F7DDA"/>
    <w:rsid w:val="00406620"/>
    <w:rsid w:val="00413CE4"/>
    <w:rsid w:val="004323CF"/>
    <w:rsid w:val="00442F00"/>
    <w:rsid w:val="00452513"/>
    <w:rsid w:val="00462DB7"/>
    <w:rsid w:val="00470D3F"/>
    <w:rsid w:val="00491988"/>
    <w:rsid w:val="00491E2D"/>
    <w:rsid w:val="004926EF"/>
    <w:rsid w:val="004B59A7"/>
    <w:rsid w:val="004C14B3"/>
    <w:rsid w:val="004C341D"/>
    <w:rsid w:val="004C603D"/>
    <w:rsid w:val="004D65B4"/>
    <w:rsid w:val="004E5BAA"/>
    <w:rsid w:val="004F4803"/>
    <w:rsid w:val="004F5391"/>
    <w:rsid w:val="0051022A"/>
    <w:rsid w:val="005116E7"/>
    <w:rsid w:val="0051386E"/>
    <w:rsid w:val="005147B1"/>
    <w:rsid w:val="00562BB9"/>
    <w:rsid w:val="0057015A"/>
    <w:rsid w:val="00571D8E"/>
    <w:rsid w:val="00575924"/>
    <w:rsid w:val="00580E95"/>
    <w:rsid w:val="00584C79"/>
    <w:rsid w:val="005905C1"/>
    <w:rsid w:val="00590D80"/>
    <w:rsid w:val="00593CB8"/>
    <w:rsid w:val="00597C97"/>
    <w:rsid w:val="005A78BE"/>
    <w:rsid w:val="005B1F01"/>
    <w:rsid w:val="005C0150"/>
    <w:rsid w:val="005C07F3"/>
    <w:rsid w:val="005D6266"/>
    <w:rsid w:val="005E06B3"/>
    <w:rsid w:val="005F7EE5"/>
    <w:rsid w:val="0061329B"/>
    <w:rsid w:val="00636FD3"/>
    <w:rsid w:val="00645963"/>
    <w:rsid w:val="006A1D59"/>
    <w:rsid w:val="006A4447"/>
    <w:rsid w:val="006E1212"/>
    <w:rsid w:val="007439C5"/>
    <w:rsid w:val="00762D80"/>
    <w:rsid w:val="00792A17"/>
    <w:rsid w:val="00794547"/>
    <w:rsid w:val="007D2D37"/>
    <w:rsid w:val="007E6F1D"/>
    <w:rsid w:val="008246E3"/>
    <w:rsid w:val="00845088"/>
    <w:rsid w:val="008503FA"/>
    <w:rsid w:val="00854D38"/>
    <w:rsid w:val="00855C9F"/>
    <w:rsid w:val="00892EBD"/>
    <w:rsid w:val="00896506"/>
    <w:rsid w:val="008C1D6E"/>
    <w:rsid w:val="008D20EB"/>
    <w:rsid w:val="008D4712"/>
    <w:rsid w:val="008E3437"/>
    <w:rsid w:val="008E3F7A"/>
    <w:rsid w:val="008F09EE"/>
    <w:rsid w:val="00911075"/>
    <w:rsid w:val="0092504C"/>
    <w:rsid w:val="0093211A"/>
    <w:rsid w:val="00936AE0"/>
    <w:rsid w:val="00940597"/>
    <w:rsid w:val="00957A0D"/>
    <w:rsid w:val="00970B84"/>
    <w:rsid w:val="0097527C"/>
    <w:rsid w:val="00976A5B"/>
    <w:rsid w:val="00995B29"/>
    <w:rsid w:val="009A1952"/>
    <w:rsid w:val="009A3DF9"/>
    <w:rsid w:val="009A48C1"/>
    <w:rsid w:val="009C1E27"/>
    <w:rsid w:val="009D07FD"/>
    <w:rsid w:val="009D4799"/>
    <w:rsid w:val="009D7793"/>
    <w:rsid w:val="00A011DD"/>
    <w:rsid w:val="00A059F9"/>
    <w:rsid w:val="00A232F9"/>
    <w:rsid w:val="00A2695D"/>
    <w:rsid w:val="00A33045"/>
    <w:rsid w:val="00A40D22"/>
    <w:rsid w:val="00A50565"/>
    <w:rsid w:val="00A5372D"/>
    <w:rsid w:val="00A600B2"/>
    <w:rsid w:val="00AA1037"/>
    <w:rsid w:val="00AD75B2"/>
    <w:rsid w:val="00AE1B9D"/>
    <w:rsid w:val="00AF1E98"/>
    <w:rsid w:val="00AF63A8"/>
    <w:rsid w:val="00B000C6"/>
    <w:rsid w:val="00B20FF2"/>
    <w:rsid w:val="00B2691F"/>
    <w:rsid w:val="00B42E47"/>
    <w:rsid w:val="00B7420B"/>
    <w:rsid w:val="00B76DFF"/>
    <w:rsid w:val="00B82BAA"/>
    <w:rsid w:val="00B85246"/>
    <w:rsid w:val="00B86A64"/>
    <w:rsid w:val="00B901D3"/>
    <w:rsid w:val="00BA44C1"/>
    <w:rsid w:val="00BD47AD"/>
    <w:rsid w:val="00BE0074"/>
    <w:rsid w:val="00BE4FB9"/>
    <w:rsid w:val="00BE728E"/>
    <w:rsid w:val="00C1658D"/>
    <w:rsid w:val="00C318BC"/>
    <w:rsid w:val="00C745C0"/>
    <w:rsid w:val="00CA245E"/>
    <w:rsid w:val="00CB45BF"/>
    <w:rsid w:val="00CD02BE"/>
    <w:rsid w:val="00CE6BF6"/>
    <w:rsid w:val="00CF1D47"/>
    <w:rsid w:val="00CF4A3A"/>
    <w:rsid w:val="00CF4C8A"/>
    <w:rsid w:val="00D1249C"/>
    <w:rsid w:val="00D21F5B"/>
    <w:rsid w:val="00D35798"/>
    <w:rsid w:val="00D457F6"/>
    <w:rsid w:val="00D461B5"/>
    <w:rsid w:val="00D802E7"/>
    <w:rsid w:val="00D915B2"/>
    <w:rsid w:val="00DA10DC"/>
    <w:rsid w:val="00DB04AE"/>
    <w:rsid w:val="00DE5188"/>
    <w:rsid w:val="00DF4F3C"/>
    <w:rsid w:val="00E06A8C"/>
    <w:rsid w:val="00E11402"/>
    <w:rsid w:val="00E227A6"/>
    <w:rsid w:val="00E445E0"/>
    <w:rsid w:val="00E44B74"/>
    <w:rsid w:val="00E74195"/>
    <w:rsid w:val="00E771AD"/>
    <w:rsid w:val="00E800D0"/>
    <w:rsid w:val="00E941C6"/>
    <w:rsid w:val="00EA21A2"/>
    <w:rsid w:val="00EA6064"/>
    <w:rsid w:val="00EB06CC"/>
    <w:rsid w:val="00EB41C7"/>
    <w:rsid w:val="00EC1397"/>
    <w:rsid w:val="00ED6C7D"/>
    <w:rsid w:val="00ED7EF6"/>
    <w:rsid w:val="00EE49F8"/>
    <w:rsid w:val="00F10C94"/>
    <w:rsid w:val="00F15308"/>
    <w:rsid w:val="00F20457"/>
    <w:rsid w:val="00F64972"/>
    <w:rsid w:val="00F67E74"/>
    <w:rsid w:val="00F76D86"/>
    <w:rsid w:val="00F80E4D"/>
    <w:rsid w:val="00FC1AA5"/>
    <w:rsid w:val="00FD2A18"/>
    <w:rsid w:val="00FE2823"/>
    <w:rsid w:val="00FE6035"/>
    <w:rsid w:val="00FE7A6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97D45"/>
  <w15:chartTrackingRefBased/>
  <w15:docId w15:val="{9D9D2043-2A7A-4596-B030-C1F2995AC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421F8"/>
  </w:style>
  <w:style w:type="paragraph" w:styleId="Titolo1">
    <w:name w:val="heading 1"/>
    <w:basedOn w:val="Normale"/>
    <w:next w:val="Normale"/>
    <w:link w:val="Titolo1Carattere"/>
    <w:qFormat/>
    <w:rsid w:val="00575924"/>
    <w:pPr>
      <w:keepNext/>
      <w:suppressAutoHyphens/>
      <w:autoSpaceDE w:val="0"/>
      <w:autoSpaceDN w:val="0"/>
      <w:adjustRightInd w:val="0"/>
      <w:spacing w:before="120" w:after="120" w:line="240" w:lineRule="auto"/>
      <w:outlineLvl w:val="0"/>
    </w:pPr>
    <w:rPr>
      <w:rFonts w:ascii="Century Gothic" w:eastAsia="Times New Roman" w:hAnsi="Century Gothic" w:cs="Times New Roman"/>
      <w:b/>
      <w:bCs/>
      <w:kern w:val="32"/>
      <w:sz w:val="26"/>
      <w:szCs w:val="32"/>
      <w:lang w:val="x-none" w:eastAsia="x-none"/>
    </w:rPr>
  </w:style>
  <w:style w:type="paragraph" w:styleId="Titolo2">
    <w:name w:val="heading 2"/>
    <w:basedOn w:val="Normale"/>
    <w:next w:val="Normale"/>
    <w:link w:val="Titolo2Carattere"/>
    <w:uiPriority w:val="9"/>
    <w:semiHidden/>
    <w:unhideWhenUsed/>
    <w:qFormat/>
    <w:rsid w:val="0057592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uiPriority w:val="9"/>
    <w:semiHidden/>
    <w:unhideWhenUsed/>
    <w:qFormat/>
    <w:rsid w:val="0057592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olo4">
    <w:name w:val="heading 4"/>
    <w:basedOn w:val="Normale"/>
    <w:next w:val="Normale"/>
    <w:link w:val="Titolo4Carattere"/>
    <w:uiPriority w:val="9"/>
    <w:semiHidden/>
    <w:unhideWhenUsed/>
    <w:qFormat/>
    <w:rsid w:val="0057592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olo5">
    <w:name w:val="heading 5"/>
    <w:basedOn w:val="Normale"/>
    <w:next w:val="Normale"/>
    <w:link w:val="Titolo5Carattere"/>
    <w:uiPriority w:val="9"/>
    <w:semiHidden/>
    <w:unhideWhenUsed/>
    <w:qFormat/>
    <w:rsid w:val="0057592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06A8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06A8C"/>
  </w:style>
  <w:style w:type="paragraph" w:styleId="Pidipagina">
    <w:name w:val="footer"/>
    <w:basedOn w:val="Normale"/>
    <w:link w:val="PidipaginaCarattere"/>
    <w:unhideWhenUsed/>
    <w:rsid w:val="00E06A8C"/>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E06A8C"/>
  </w:style>
  <w:style w:type="character" w:styleId="Collegamentoipertestuale">
    <w:name w:val="Hyperlink"/>
    <w:basedOn w:val="Carpredefinitoparagrafo"/>
    <w:unhideWhenUsed/>
    <w:rsid w:val="00E06A8C"/>
    <w:rPr>
      <w:color w:val="0000FF"/>
      <w:u w:val="single"/>
    </w:rPr>
  </w:style>
  <w:style w:type="character" w:styleId="Numeropagina">
    <w:name w:val="page number"/>
    <w:basedOn w:val="Carpredefinitoparagrafo"/>
    <w:uiPriority w:val="99"/>
    <w:unhideWhenUsed/>
    <w:rsid w:val="00E06A8C"/>
  </w:style>
  <w:style w:type="character" w:customStyle="1" w:styleId="Titolo1Carattere">
    <w:name w:val="Titolo 1 Carattere"/>
    <w:basedOn w:val="Carpredefinitoparagrafo"/>
    <w:link w:val="Titolo1"/>
    <w:rsid w:val="00575924"/>
    <w:rPr>
      <w:rFonts w:ascii="Century Gothic" w:eastAsia="Times New Roman" w:hAnsi="Century Gothic" w:cs="Times New Roman"/>
      <w:b/>
      <w:bCs/>
      <w:kern w:val="32"/>
      <w:sz w:val="26"/>
      <w:szCs w:val="32"/>
      <w:lang w:val="x-none" w:eastAsia="x-none"/>
    </w:rPr>
  </w:style>
  <w:style w:type="character" w:customStyle="1" w:styleId="Titolo2Carattere">
    <w:name w:val="Titolo 2 Carattere"/>
    <w:basedOn w:val="Carpredefinitoparagrafo"/>
    <w:link w:val="Titolo2"/>
    <w:uiPriority w:val="9"/>
    <w:semiHidden/>
    <w:rsid w:val="00575924"/>
    <w:rPr>
      <w:rFonts w:asciiTheme="majorHAnsi" w:eastAsiaTheme="majorEastAsia" w:hAnsiTheme="majorHAnsi" w:cstheme="majorBidi"/>
      <w:color w:val="2E74B5" w:themeColor="accent1" w:themeShade="BF"/>
      <w:sz w:val="26"/>
      <w:szCs w:val="26"/>
    </w:rPr>
  </w:style>
  <w:style w:type="character" w:customStyle="1" w:styleId="Titolo3Carattere">
    <w:name w:val="Titolo 3 Carattere"/>
    <w:basedOn w:val="Carpredefinitoparagrafo"/>
    <w:link w:val="Titolo3"/>
    <w:uiPriority w:val="9"/>
    <w:semiHidden/>
    <w:rsid w:val="00575924"/>
    <w:rPr>
      <w:rFonts w:asciiTheme="majorHAnsi" w:eastAsiaTheme="majorEastAsia" w:hAnsiTheme="majorHAnsi" w:cstheme="majorBidi"/>
      <w:color w:val="1F4D78" w:themeColor="accent1" w:themeShade="7F"/>
      <w:sz w:val="24"/>
      <w:szCs w:val="24"/>
    </w:rPr>
  </w:style>
  <w:style w:type="character" w:customStyle="1" w:styleId="Titolo4Carattere">
    <w:name w:val="Titolo 4 Carattere"/>
    <w:basedOn w:val="Carpredefinitoparagrafo"/>
    <w:link w:val="Titolo4"/>
    <w:uiPriority w:val="9"/>
    <w:semiHidden/>
    <w:rsid w:val="00575924"/>
    <w:rPr>
      <w:rFonts w:asciiTheme="majorHAnsi" w:eastAsiaTheme="majorEastAsia" w:hAnsiTheme="majorHAnsi" w:cstheme="majorBidi"/>
      <w:i/>
      <w:iCs/>
      <w:color w:val="2E74B5" w:themeColor="accent1" w:themeShade="BF"/>
    </w:rPr>
  </w:style>
  <w:style w:type="character" w:customStyle="1" w:styleId="Titolo5Carattere">
    <w:name w:val="Titolo 5 Carattere"/>
    <w:basedOn w:val="Carpredefinitoparagrafo"/>
    <w:link w:val="Titolo5"/>
    <w:uiPriority w:val="9"/>
    <w:semiHidden/>
    <w:rsid w:val="00575924"/>
    <w:rPr>
      <w:rFonts w:asciiTheme="majorHAnsi" w:eastAsiaTheme="majorEastAsia" w:hAnsiTheme="majorHAnsi" w:cstheme="majorBidi"/>
      <w:color w:val="2E74B5" w:themeColor="accent1" w:themeShade="BF"/>
    </w:rPr>
  </w:style>
  <w:style w:type="paragraph" w:styleId="Testofumetto">
    <w:name w:val="Balloon Text"/>
    <w:basedOn w:val="Normale"/>
    <w:link w:val="TestofumettoCarattere"/>
    <w:uiPriority w:val="99"/>
    <w:semiHidden/>
    <w:unhideWhenUsed/>
    <w:rsid w:val="0057592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75924"/>
    <w:rPr>
      <w:rFonts w:ascii="Segoe UI" w:hAnsi="Segoe UI" w:cs="Segoe UI"/>
      <w:sz w:val="18"/>
      <w:szCs w:val="18"/>
    </w:rPr>
  </w:style>
  <w:style w:type="paragraph" w:styleId="Corpotesto">
    <w:name w:val="Body Text"/>
    <w:aliases w:val="Corpo del testo"/>
    <w:basedOn w:val="Normale"/>
    <w:link w:val="CorpotestoCarattere1"/>
    <w:uiPriority w:val="99"/>
    <w:qFormat/>
    <w:rsid w:val="00575924"/>
    <w:pPr>
      <w:keepNext/>
      <w:suppressAutoHyphens/>
      <w:autoSpaceDE w:val="0"/>
      <w:autoSpaceDN w:val="0"/>
      <w:adjustRightInd w:val="0"/>
      <w:spacing w:before="121" w:after="0" w:line="240" w:lineRule="auto"/>
      <w:ind w:left="240"/>
      <w:jc w:val="both"/>
    </w:pPr>
    <w:rPr>
      <w:rFonts w:ascii="Times New Roman" w:eastAsia="Times New Roman" w:hAnsi="Times New Roman" w:cs="Times New Roman"/>
      <w:sz w:val="24"/>
      <w:szCs w:val="24"/>
      <w:lang w:val="x-none" w:eastAsia="x-none"/>
    </w:rPr>
  </w:style>
  <w:style w:type="character" w:customStyle="1" w:styleId="CorpotestoCarattere">
    <w:name w:val="Corpo testo Carattere"/>
    <w:basedOn w:val="Carpredefinitoparagrafo"/>
    <w:uiPriority w:val="99"/>
    <w:semiHidden/>
    <w:rsid w:val="00575924"/>
  </w:style>
  <w:style w:type="character" w:customStyle="1" w:styleId="CorpotestoCarattere1">
    <w:name w:val="Corpo testo Carattere1"/>
    <w:aliases w:val="Corpo del testo Carattere"/>
    <w:link w:val="Corpotesto"/>
    <w:uiPriority w:val="99"/>
    <w:locked/>
    <w:rsid w:val="00575924"/>
    <w:rPr>
      <w:rFonts w:ascii="Times New Roman" w:eastAsia="Times New Roman" w:hAnsi="Times New Roman" w:cs="Times New Roman"/>
      <w:sz w:val="24"/>
      <w:szCs w:val="24"/>
      <w:lang w:val="x-none" w:eastAsia="x-none"/>
    </w:rPr>
  </w:style>
  <w:style w:type="paragraph" w:customStyle="1" w:styleId="Stile10">
    <w:name w:val="Stile1"/>
    <w:basedOn w:val="Titolo1"/>
    <w:next w:val="Normale"/>
    <w:link w:val="Stile1Carattere"/>
    <w:uiPriority w:val="99"/>
    <w:qFormat/>
    <w:rsid w:val="00575924"/>
    <w:pPr>
      <w:numPr>
        <w:numId w:val="3"/>
      </w:numPr>
      <w:pBdr>
        <w:top w:val="single" w:sz="24" w:space="1" w:color="5B9BD5" w:themeColor="accent1"/>
        <w:left w:val="single" w:sz="24" w:space="4" w:color="5B9BD5" w:themeColor="accent1"/>
        <w:bottom w:val="single" w:sz="24" w:space="1" w:color="5B9BD5" w:themeColor="accent1"/>
        <w:right w:val="single" w:sz="24" w:space="4" w:color="5B9BD5" w:themeColor="accent1"/>
      </w:pBdr>
      <w:spacing w:before="0" w:after="0"/>
    </w:pPr>
    <w:rPr>
      <w:b w:val="0"/>
      <w:color w:val="5B9BD5" w:themeColor="accent1"/>
      <w:sz w:val="24"/>
    </w:rPr>
  </w:style>
  <w:style w:type="paragraph" w:customStyle="1" w:styleId="TableParagraph">
    <w:name w:val="Table Paragraph"/>
    <w:basedOn w:val="Normale"/>
    <w:uiPriority w:val="1"/>
    <w:qFormat/>
    <w:rsid w:val="00575924"/>
    <w:pPr>
      <w:keepNext/>
      <w:suppressAutoHyphens/>
      <w:autoSpaceDE w:val="0"/>
      <w:autoSpaceDN w:val="0"/>
      <w:adjustRightInd w:val="0"/>
      <w:spacing w:after="0" w:line="240" w:lineRule="auto"/>
      <w:jc w:val="both"/>
    </w:pPr>
    <w:rPr>
      <w:rFonts w:ascii="Century Gothic" w:eastAsia="Times New Roman" w:hAnsi="Century Gothic" w:cs="Times New Roman"/>
      <w:sz w:val="24"/>
      <w:szCs w:val="24"/>
      <w:lang w:eastAsia="it-IT"/>
    </w:rPr>
  </w:style>
  <w:style w:type="character" w:customStyle="1" w:styleId="Stile1Carattere">
    <w:name w:val="Stile1 Carattere"/>
    <w:basedOn w:val="Carpredefinitoparagrafo"/>
    <w:link w:val="Stile10"/>
    <w:uiPriority w:val="99"/>
    <w:rsid w:val="00575924"/>
    <w:rPr>
      <w:rFonts w:ascii="Century Gothic" w:eastAsia="Times New Roman" w:hAnsi="Century Gothic" w:cs="Times New Roman"/>
      <w:bCs/>
      <w:color w:val="5B9BD5" w:themeColor="accent1"/>
      <w:kern w:val="32"/>
      <w:sz w:val="24"/>
      <w:szCs w:val="32"/>
      <w:lang w:val="x-none" w:eastAsia="x-none"/>
    </w:rPr>
  </w:style>
  <w:style w:type="paragraph" w:customStyle="1" w:styleId="Stile1">
    <w:name w:val="Stile 1"/>
    <w:uiPriority w:val="1"/>
    <w:qFormat/>
    <w:rsid w:val="00575924"/>
    <w:pPr>
      <w:numPr>
        <w:numId w:val="1"/>
      </w:numPr>
      <w:pBdr>
        <w:bottom w:val="single" w:sz="24" w:space="1" w:color="5B9BD5" w:themeColor="accent1"/>
      </w:pBdr>
      <w:spacing w:after="0" w:line="240" w:lineRule="auto"/>
      <w:ind w:left="646" w:hanging="357"/>
      <w:jc w:val="center"/>
    </w:pPr>
    <w:rPr>
      <w:rFonts w:ascii="Century Gothic" w:eastAsia="Times New Roman" w:hAnsi="Century Gothic" w:cs="Times New Roman"/>
      <w:b/>
      <w:bCs/>
      <w:color w:val="5B9BD5" w:themeColor="accent1"/>
      <w:kern w:val="32"/>
      <w:sz w:val="24"/>
      <w:szCs w:val="21"/>
      <w:lang w:val="x-none" w:eastAsia="x-none"/>
    </w:rPr>
  </w:style>
  <w:style w:type="paragraph" w:styleId="Paragrafoelenco">
    <w:name w:val="List Paragraph"/>
    <w:basedOn w:val="Normale"/>
    <w:qFormat/>
    <w:rsid w:val="00575924"/>
    <w:pPr>
      <w:ind w:left="720"/>
      <w:contextualSpacing/>
    </w:pPr>
  </w:style>
  <w:style w:type="paragraph" w:styleId="Nessunaspaziatura">
    <w:name w:val="No Spacing"/>
    <w:uiPriority w:val="1"/>
    <w:qFormat/>
    <w:rsid w:val="00575924"/>
    <w:pPr>
      <w:spacing w:after="0" w:line="240" w:lineRule="auto"/>
    </w:pPr>
  </w:style>
  <w:style w:type="table" w:styleId="Grigliatabella">
    <w:name w:val="Table Grid"/>
    <w:basedOn w:val="Tabellanormale"/>
    <w:uiPriority w:val="59"/>
    <w:rsid w:val="00575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3">
    <w:name w:val="sche_3"/>
    <w:rsid w:val="00575924"/>
    <w:pPr>
      <w:widowControl w:val="0"/>
      <w:overflowPunct w:val="0"/>
      <w:autoSpaceDE w:val="0"/>
      <w:autoSpaceDN w:val="0"/>
      <w:adjustRightInd w:val="0"/>
      <w:spacing w:after="0" w:line="240" w:lineRule="auto"/>
      <w:jc w:val="both"/>
    </w:pPr>
    <w:rPr>
      <w:rFonts w:ascii="Arial" w:eastAsia="Times New Roman" w:hAnsi="Arial" w:cs="Arial"/>
      <w:sz w:val="20"/>
      <w:szCs w:val="20"/>
      <w:lang w:val="en-US" w:eastAsia="it-IT"/>
    </w:rPr>
  </w:style>
  <w:style w:type="paragraph" w:styleId="Titolosommario">
    <w:name w:val="TOC Heading"/>
    <w:basedOn w:val="Titolo1"/>
    <w:next w:val="Normale"/>
    <w:uiPriority w:val="39"/>
    <w:unhideWhenUsed/>
    <w:qFormat/>
    <w:rsid w:val="00575924"/>
    <w:pPr>
      <w:keepLines/>
      <w:suppressAutoHyphens w:val="0"/>
      <w:autoSpaceDE/>
      <w:autoSpaceDN/>
      <w:adjustRightInd/>
      <w:spacing w:before="240" w:after="0" w:line="259" w:lineRule="auto"/>
      <w:outlineLvl w:val="9"/>
    </w:pPr>
    <w:rPr>
      <w:rFonts w:asciiTheme="majorHAnsi" w:eastAsiaTheme="majorEastAsia" w:hAnsiTheme="majorHAnsi" w:cstheme="majorBidi"/>
      <w:b w:val="0"/>
      <w:bCs w:val="0"/>
      <w:color w:val="2E74B5" w:themeColor="accent1" w:themeShade="BF"/>
      <w:kern w:val="0"/>
      <w:sz w:val="32"/>
      <w:lang w:val="it-IT" w:eastAsia="it-IT"/>
    </w:rPr>
  </w:style>
  <w:style w:type="paragraph" w:styleId="Sommario1">
    <w:name w:val="toc 1"/>
    <w:basedOn w:val="Normale"/>
    <w:next w:val="Normale"/>
    <w:autoRedefine/>
    <w:uiPriority w:val="39"/>
    <w:unhideWhenUsed/>
    <w:rsid w:val="00575924"/>
    <w:pPr>
      <w:spacing w:after="100"/>
    </w:pPr>
  </w:style>
  <w:style w:type="paragraph" w:styleId="Sommario2">
    <w:name w:val="toc 2"/>
    <w:basedOn w:val="Normale"/>
    <w:next w:val="Normale"/>
    <w:autoRedefine/>
    <w:uiPriority w:val="39"/>
    <w:unhideWhenUsed/>
    <w:rsid w:val="00575924"/>
    <w:pPr>
      <w:spacing w:after="100"/>
      <w:ind w:left="220"/>
    </w:pPr>
  </w:style>
  <w:style w:type="character" w:styleId="Rimandocommento">
    <w:name w:val="annotation reference"/>
    <w:basedOn w:val="Carpredefinitoparagrafo"/>
    <w:uiPriority w:val="99"/>
    <w:semiHidden/>
    <w:unhideWhenUsed/>
    <w:rsid w:val="00575924"/>
    <w:rPr>
      <w:sz w:val="16"/>
      <w:szCs w:val="16"/>
    </w:rPr>
  </w:style>
  <w:style w:type="paragraph" w:styleId="Testocommento">
    <w:name w:val="annotation text"/>
    <w:basedOn w:val="Normale"/>
    <w:link w:val="TestocommentoCarattere"/>
    <w:uiPriority w:val="99"/>
    <w:semiHidden/>
    <w:unhideWhenUsed/>
    <w:rsid w:val="00575924"/>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575924"/>
    <w:rPr>
      <w:sz w:val="20"/>
      <w:szCs w:val="20"/>
    </w:rPr>
  </w:style>
  <w:style w:type="paragraph" w:styleId="Soggettocommento">
    <w:name w:val="annotation subject"/>
    <w:basedOn w:val="Testocommento"/>
    <w:next w:val="Testocommento"/>
    <w:link w:val="SoggettocommentoCarattere"/>
    <w:uiPriority w:val="99"/>
    <w:semiHidden/>
    <w:unhideWhenUsed/>
    <w:rsid w:val="00575924"/>
    <w:rPr>
      <w:b/>
      <w:bCs/>
    </w:rPr>
  </w:style>
  <w:style w:type="character" w:customStyle="1" w:styleId="SoggettocommentoCarattere">
    <w:name w:val="Soggetto commento Carattere"/>
    <w:basedOn w:val="TestocommentoCarattere"/>
    <w:link w:val="Soggettocommento"/>
    <w:uiPriority w:val="99"/>
    <w:semiHidden/>
    <w:rsid w:val="00575924"/>
    <w:rPr>
      <w:b/>
      <w:bCs/>
      <w:sz w:val="20"/>
      <w:szCs w:val="20"/>
    </w:rPr>
  </w:style>
  <w:style w:type="paragraph" w:customStyle="1" w:styleId="Default">
    <w:name w:val="Default"/>
    <w:qFormat/>
    <w:rsid w:val="00575924"/>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Paok">
    <w:name w:val="Paok"/>
    <w:basedOn w:val="Normale"/>
    <w:link w:val="PaokCarattere"/>
    <w:uiPriority w:val="99"/>
    <w:qFormat/>
    <w:rsid w:val="00575924"/>
    <w:pPr>
      <w:keepNext/>
      <w:pBdr>
        <w:top w:val="thinThickSmallGap" w:sz="18" w:space="1" w:color="5B9BD5" w:themeColor="accent1"/>
        <w:left w:val="thinThickSmallGap" w:sz="18" w:space="4" w:color="5B9BD5" w:themeColor="accent1"/>
        <w:bottom w:val="thickThinSmallGap" w:sz="18" w:space="1" w:color="5B9BD5" w:themeColor="accent1"/>
        <w:right w:val="thickThinSmallGap" w:sz="18" w:space="4" w:color="5B9BD5" w:themeColor="accent1"/>
      </w:pBdr>
      <w:suppressAutoHyphens/>
      <w:autoSpaceDE w:val="0"/>
      <w:autoSpaceDN w:val="0"/>
      <w:adjustRightInd w:val="0"/>
      <w:spacing w:after="0" w:line="360" w:lineRule="auto"/>
      <w:jc w:val="both"/>
    </w:pPr>
    <w:rPr>
      <w:rFonts w:ascii="Century Gothic" w:hAnsi="Century Gothic" w:cs="Century Gothic"/>
      <w:b/>
      <w:sz w:val="21"/>
      <w:szCs w:val="21"/>
    </w:rPr>
  </w:style>
  <w:style w:type="character" w:customStyle="1" w:styleId="PaokCarattere">
    <w:name w:val="Paok Carattere"/>
    <w:basedOn w:val="Carpredefinitoparagrafo"/>
    <w:link w:val="Paok"/>
    <w:uiPriority w:val="99"/>
    <w:rsid w:val="00575924"/>
    <w:rPr>
      <w:rFonts w:ascii="Century Gothic" w:hAnsi="Century Gothic" w:cs="Century Gothic"/>
      <w:b/>
      <w:sz w:val="21"/>
      <w:szCs w:val="21"/>
    </w:rPr>
  </w:style>
  <w:style w:type="character" w:customStyle="1" w:styleId="Menzionenonrisolta1">
    <w:name w:val="Menzione non risolta1"/>
    <w:basedOn w:val="Carpredefinitoparagrafo"/>
    <w:uiPriority w:val="99"/>
    <w:semiHidden/>
    <w:unhideWhenUsed/>
    <w:rsid w:val="00575924"/>
    <w:rPr>
      <w:color w:val="605E5C"/>
      <w:shd w:val="clear" w:color="auto" w:fill="E1DFDD"/>
    </w:rPr>
  </w:style>
  <w:style w:type="paragraph" w:styleId="Revisione">
    <w:name w:val="Revision"/>
    <w:hidden/>
    <w:uiPriority w:val="99"/>
    <w:semiHidden/>
    <w:rsid w:val="00575924"/>
    <w:pPr>
      <w:spacing w:after="0" w:line="240" w:lineRule="auto"/>
    </w:pPr>
  </w:style>
  <w:style w:type="paragraph" w:styleId="Titolo">
    <w:name w:val="Title"/>
    <w:basedOn w:val="Normale"/>
    <w:link w:val="TitoloCarattere"/>
    <w:qFormat/>
    <w:rsid w:val="00575924"/>
    <w:pPr>
      <w:tabs>
        <w:tab w:val="left" w:pos="3119"/>
      </w:tabs>
      <w:spacing w:after="0" w:line="360" w:lineRule="atLeast"/>
      <w:jc w:val="center"/>
    </w:pPr>
    <w:rPr>
      <w:rFonts w:ascii="Times New Roman" w:eastAsia="Times New Roman" w:hAnsi="Times New Roman" w:cs="Times New Roman"/>
      <w:b/>
      <w:sz w:val="44"/>
      <w:szCs w:val="20"/>
      <w:lang w:eastAsia="it-IT"/>
    </w:rPr>
  </w:style>
  <w:style w:type="character" w:customStyle="1" w:styleId="TitoloCarattere">
    <w:name w:val="Titolo Carattere"/>
    <w:basedOn w:val="Carpredefinitoparagrafo"/>
    <w:link w:val="Titolo"/>
    <w:rsid w:val="00575924"/>
    <w:rPr>
      <w:rFonts w:ascii="Times New Roman" w:eastAsia="Times New Roman" w:hAnsi="Times New Roman" w:cs="Times New Roman"/>
      <w:b/>
      <w:sz w:val="44"/>
      <w:szCs w:val="20"/>
      <w:lang w:eastAsia="it-IT"/>
    </w:rPr>
  </w:style>
  <w:style w:type="character" w:styleId="Collegamentovisitato">
    <w:name w:val="FollowedHyperlink"/>
    <w:basedOn w:val="Carpredefinitoparagrafo"/>
    <w:uiPriority w:val="99"/>
    <w:semiHidden/>
    <w:unhideWhenUsed/>
    <w:rsid w:val="00575924"/>
    <w:rPr>
      <w:color w:val="954F72" w:themeColor="followedHyperlink"/>
      <w:u w:val="single"/>
    </w:rPr>
  </w:style>
  <w:style w:type="character" w:customStyle="1" w:styleId="Menzionenonrisolta2">
    <w:name w:val="Menzione non risolta2"/>
    <w:basedOn w:val="Carpredefinitoparagrafo"/>
    <w:uiPriority w:val="99"/>
    <w:semiHidden/>
    <w:unhideWhenUsed/>
    <w:rsid w:val="00575924"/>
    <w:rPr>
      <w:color w:val="605E5C"/>
      <w:shd w:val="clear" w:color="auto" w:fill="E1DFDD"/>
    </w:rPr>
  </w:style>
  <w:style w:type="paragraph" w:customStyle="1" w:styleId="Normal">
    <w:name w:val="[Normal]"/>
    <w:qFormat/>
    <w:rsid w:val="00104A24"/>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ascii="Arial" w:eastAsia="Arial" w:hAnsi="Arial" w:cs="Times New Roman"/>
      <w:sz w:val="24"/>
      <w:szCs w:val="24"/>
      <w:lang w:eastAsia="it-IT"/>
    </w:rPr>
  </w:style>
  <w:style w:type="character" w:customStyle="1" w:styleId="d03numeratoCarattere">
    <w:name w:val="d03_numerato Carattere"/>
    <w:basedOn w:val="Carpredefinitoparagrafo"/>
    <w:rsid w:val="00104A24"/>
    <w:rPr>
      <w:rFonts w:ascii="Century Gothic" w:hAnsi="Century Gothic"/>
      <w:sz w:val="21"/>
      <w:lang w:val="it-IT" w:eastAsia="it-IT" w:bidi="ar-SA"/>
    </w:rPr>
  </w:style>
  <w:style w:type="paragraph" w:styleId="Rientrocorpodeltesto">
    <w:name w:val="Body Text Indent"/>
    <w:basedOn w:val="Normale"/>
    <w:link w:val="RientrocorpodeltestoCarattere"/>
    <w:uiPriority w:val="99"/>
    <w:unhideWhenUsed/>
    <w:rsid w:val="00D21F5B"/>
    <w:pPr>
      <w:spacing w:after="120"/>
      <w:ind w:left="283"/>
    </w:pPr>
  </w:style>
  <w:style w:type="character" w:customStyle="1" w:styleId="RientrocorpodeltestoCarattere">
    <w:name w:val="Rientro corpo del testo Carattere"/>
    <w:basedOn w:val="Carpredefinitoparagrafo"/>
    <w:link w:val="Rientrocorpodeltesto"/>
    <w:uiPriority w:val="99"/>
    <w:rsid w:val="00D21F5B"/>
  </w:style>
  <w:style w:type="paragraph" w:styleId="Rientrocorpodeltesto2">
    <w:name w:val="Body Text Indent 2"/>
    <w:basedOn w:val="Normale"/>
    <w:link w:val="Rientrocorpodeltesto2Carattere"/>
    <w:uiPriority w:val="99"/>
    <w:unhideWhenUsed/>
    <w:rsid w:val="00D21F5B"/>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rsid w:val="00D21F5B"/>
  </w:style>
  <w:style w:type="character" w:styleId="Menzionenonrisolta">
    <w:name w:val="Unresolved Mention"/>
    <w:basedOn w:val="Carpredefinitoparagrafo"/>
    <w:uiPriority w:val="99"/>
    <w:semiHidden/>
    <w:unhideWhenUsed/>
    <w:rsid w:val="004F4803"/>
    <w:rPr>
      <w:color w:val="605E5C"/>
      <w:shd w:val="clear" w:color="auto" w:fill="E1DFDD"/>
    </w:rPr>
  </w:style>
  <w:style w:type="character" w:styleId="Enfasicorsivo">
    <w:name w:val="Emphasis"/>
    <w:basedOn w:val="Carpredefinitoparagrafo"/>
    <w:uiPriority w:val="20"/>
    <w:qFormat/>
    <w:rsid w:val="0091107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257249">
      <w:bodyDiv w:val="1"/>
      <w:marLeft w:val="0"/>
      <w:marRight w:val="0"/>
      <w:marTop w:val="0"/>
      <w:marBottom w:val="0"/>
      <w:divBdr>
        <w:top w:val="none" w:sz="0" w:space="0" w:color="auto"/>
        <w:left w:val="none" w:sz="0" w:space="0" w:color="auto"/>
        <w:bottom w:val="none" w:sz="0" w:space="0" w:color="auto"/>
        <w:right w:val="none" w:sz="0" w:space="0" w:color="auto"/>
      </w:divBdr>
    </w:div>
    <w:div w:id="1037316732">
      <w:bodyDiv w:val="1"/>
      <w:marLeft w:val="0"/>
      <w:marRight w:val="0"/>
      <w:marTop w:val="0"/>
      <w:marBottom w:val="0"/>
      <w:divBdr>
        <w:top w:val="none" w:sz="0" w:space="0" w:color="auto"/>
        <w:left w:val="none" w:sz="0" w:space="0" w:color="auto"/>
        <w:bottom w:val="none" w:sz="0" w:space="0" w:color="auto"/>
        <w:right w:val="none" w:sz="0" w:space="0" w:color="auto"/>
      </w:divBdr>
      <w:divsChild>
        <w:div w:id="288902598">
          <w:marLeft w:val="0"/>
          <w:marRight w:val="0"/>
          <w:marTop w:val="0"/>
          <w:marBottom w:val="0"/>
          <w:divBdr>
            <w:top w:val="none" w:sz="0" w:space="0" w:color="auto"/>
            <w:left w:val="none" w:sz="0" w:space="0" w:color="auto"/>
            <w:bottom w:val="none" w:sz="0" w:space="0" w:color="auto"/>
            <w:right w:val="none" w:sz="0" w:space="0" w:color="auto"/>
          </w:divBdr>
        </w:div>
      </w:divsChild>
    </w:div>
    <w:div w:id="1278102584">
      <w:bodyDiv w:val="1"/>
      <w:marLeft w:val="0"/>
      <w:marRight w:val="0"/>
      <w:marTop w:val="0"/>
      <w:marBottom w:val="0"/>
      <w:divBdr>
        <w:top w:val="none" w:sz="0" w:space="0" w:color="auto"/>
        <w:left w:val="none" w:sz="0" w:space="0" w:color="auto"/>
        <w:bottom w:val="none" w:sz="0" w:space="0" w:color="auto"/>
        <w:right w:val="none" w:sz="0" w:space="0" w:color="auto"/>
      </w:divBdr>
    </w:div>
    <w:div w:id="1446076037">
      <w:bodyDiv w:val="1"/>
      <w:marLeft w:val="0"/>
      <w:marRight w:val="0"/>
      <w:marTop w:val="0"/>
      <w:marBottom w:val="0"/>
      <w:divBdr>
        <w:top w:val="none" w:sz="0" w:space="0" w:color="auto"/>
        <w:left w:val="none" w:sz="0" w:space="0" w:color="auto"/>
        <w:bottom w:val="none" w:sz="0" w:space="0" w:color="auto"/>
        <w:right w:val="none" w:sz="0" w:space="0" w:color="auto"/>
      </w:divBdr>
    </w:div>
    <w:div w:id="1461149863">
      <w:bodyDiv w:val="1"/>
      <w:marLeft w:val="0"/>
      <w:marRight w:val="0"/>
      <w:marTop w:val="0"/>
      <w:marBottom w:val="0"/>
      <w:divBdr>
        <w:top w:val="none" w:sz="0" w:space="0" w:color="auto"/>
        <w:left w:val="none" w:sz="0" w:space="0" w:color="auto"/>
        <w:bottom w:val="none" w:sz="0" w:space="0" w:color="auto"/>
        <w:right w:val="none" w:sz="0" w:space="0" w:color="auto"/>
      </w:divBdr>
    </w:div>
    <w:div w:id="1720470544">
      <w:bodyDiv w:val="1"/>
      <w:marLeft w:val="0"/>
      <w:marRight w:val="0"/>
      <w:marTop w:val="0"/>
      <w:marBottom w:val="0"/>
      <w:divBdr>
        <w:top w:val="none" w:sz="0" w:space="0" w:color="auto"/>
        <w:left w:val="none" w:sz="0" w:space="0" w:color="auto"/>
        <w:bottom w:val="none" w:sz="0" w:space="0" w:color="auto"/>
        <w:right w:val="none" w:sz="0" w:space="0" w:color="auto"/>
      </w:divBdr>
    </w:div>
    <w:div w:id="180932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rnateticino@legalmail.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rasporti@pec.regione.lombardia.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hyperlink" Target="mailto:info@etvilloresi.it" TargetMode="External"/><Relationship Id="rId2" Type="http://schemas.openxmlformats.org/officeDocument/2006/relationships/hyperlink" Target="https://eur06.safelinks.protection.outlook.com/?url=http%3A%2F%2Fwww.etvilloresi.it%2F&amp;data=05%7C01%7Cpier.giorgio.paganini%40etvilloresi.it%7Cebc684cef2174ec8a75a08daac4b8891%7Ceceb973ebd2344ac96991f917c2196ec%7C1%7C0%7C638011737656439987%7CUnknown%7CTWFpbGZsb3d8eyJWIjoiMC4wLjAwMDAiLCJQIjoiV2luMzIiLCJBTiI6Ik1haWwiLCJXVCI6Mn0%3D%7C3000%7C%7C%7C&amp;sdata=WOS0bVsJHnlaMh7C8kck0qhWsPDtcgwHrUG8vReuBmI%3D&amp;reserved=0" TargetMode="External"/><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GPaganini\Desktop\ETV%20carta%20intestata\ETV%20carta%20intestata%20MODELL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ETV carta intestata MODELLO</Template>
  <TotalTime>187</TotalTime>
  <Pages>2</Pages>
  <Words>528</Words>
  <Characters>3015</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Garavaglia</dc:creator>
  <cp:keywords/>
  <dc:description/>
  <cp:lastModifiedBy>Marcello Paba</cp:lastModifiedBy>
  <cp:revision>8</cp:revision>
  <dcterms:created xsi:type="dcterms:W3CDTF">2026-01-20T15:34:00Z</dcterms:created>
  <dcterms:modified xsi:type="dcterms:W3CDTF">2026-05-07T08:27:00Z</dcterms:modified>
</cp:coreProperties>
</file>